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641B" w14:textId="77777777" w:rsidR="003D4D8F" w:rsidRPr="003D4D8F" w:rsidRDefault="003D4D8F" w:rsidP="003D4D8F">
      <w:pPr>
        <w:rPr>
          <w:b/>
          <w:bCs/>
        </w:rPr>
      </w:pPr>
      <w:r w:rsidRPr="003D4D8F">
        <w:rPr>
          <w:b/>
          <w:bCs/>
        </w:rPr>
        <w:t>ПОСТАНОВЛЕНИЕ</w:t>
      </w:r>
    </w:p>
    <w:p w14:paraId="709426C3" w14:textId="77777777" w:rsidR="003D4D8F" w:rsidRPr="003D4D8F" w:rsidRDefault="003D4D8F" w:rsidP="003D4D8F">
      <w:pPr>
        <w:rPr>
          <w:b/>
          <w:bCs/>
        </w:rPr>
      </w:pPr>
      <w:r w:rsidRPr="003D4D8F">
        <w:rPr>
          <w:b/>
          <w:bCs/>
        </w:rPr>
        <w:t>ГУБЕРНАТОРА НОВОСИБИРСКОЙ ОБЛАСТИ</w:t>
      </w:r>
    </w:p>
    <w:p w14:paraId="7EA00790" w14:textId="77777777" w:rsidR="003D4D8F" w:rsidRPr="003D4D8F" w:rsidRDefault="003D4D8F" w:rsidP="003D4D8F">
      <w:pPr>
        <w:rPr>
          <w:b/>
          <w:bCs/>
        </w:rPr>
      </w:pPr>
      <w:r w:rsidRPr="003D4D8F">
        <w:t>от 25.12.2006 № 516</w:t>
      </w:r>
    </w:p>
    <w:p w14:paraId="5C4F21E9" w14:textId="77777777" w:rsidR="003D4D8F" w:rsidRPr="003D4D8F" w:rsidRDefault="003D4D8F" w:rsidP="003D4D8F">
      <w:pPr>
        <w:rPr>
          <w:b/>
          <w:bCs/>
        </w:rPr>
      </w:pPr>
      <w:r w:rsidRPr="003D4D8F">
        <w:rPr>
          <w:b/>
          <w:bCs/>
        </w:rPr>
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 И ОРГАНАХ МЕСТНОГО САМОУПРАВЛЕНИЯ МУНИЦИПАЛЬНЫХ ОБРАЗОВАНИЙ НОВОСИБИРСКОЙ ОБЛАСТИ ОРГАНАХ ГОСУДАРСТВЕННОЙ ВЛАСТИ НОВОСИБИРСКОЙ ОБЛАСТИ</w:t>
      </w:r>
    </w:p>
    <w:p w14:paraId="62D4D88F" w14:textId="77777777" w:rsidR="003D4D8F" w:rsidRPr="003D4D8F" w:rsidRDefault="003D4D8F" w:rsidP="003D4D8F">
      <w:r w:rsidRPr="003D4D8F">
        <w:t>(наименование в редакции Постановления Губернатора Новосибирской области </w:t>
      </w:r>
      <w:hyperlink r:id="rId4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5" w:tgtFrame="_blank" w:history="1">
        <w:r w:rsidRPr="003D4D8F">
          <w:rPr>
            <w:rStyle w:val="a3"/>
          </w:rPr>
          <w:t>от 21.09.2016 № 197</w:t>
        </w:r>
      </w:hyperlink>
      <w:r w:rsidRPr="003D4D8F">
        <w:t> )</w:t>
      </w:r>
    </w:p>
    <w:p w14:paraId="1A84DBE4" w14:textId="77777777" w:rsidR="003D4D8F" w:rsidRPr="003D4D8F" w:rsidRDefault="003D4D8F" w:rsidP="003D4D8F">
      <w:pPr>
        <w:rPr>
          <w:b/>
          <w:bCs/>
        </w:rPr>
      </w:pPr>
      <w:r w:rsidRPr="003D4D8F">
        <w:rPr>
          <w:b/>
          <w:bCs/>
        </w:rPr>
        <w:t> </w:t>
      </w:r>
    </w:p>
    <w:p w14:paraId="75F4698E" w14:textId="77777777" w:rsidR="003D4D8F" w:rsidRPr="003D4D8F" w:rsidRDefault="003D4D8F" w:rsidP="003D4D8F">
      <w:r w:rsidRPr="003D4D8F">
        <w:t>(в редакции постановления Губернатора Новосибирской области </w:t>
      </w:r>
      <w:hyperlink r:id="rId6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7" w:tgtFrame="_blank" w:history="1">
        <w:r w:rsidRPr="003D4D8F">
          <w:rPr>
            <w:rStyle w:val="a3"/>
          </w:rPr>
          <w:t>от 20.02.2013 № 33</w:t>
        </w:r>
      </w:hyperlink>
      <w:r w:rsidRPr="003D4D8F">
        <w:t>, </w:t>
      </w:r>
      <w:hyperlink r:id="rId8" w:tgtFrame="_blank" w:history="1">
        <w:r w:rsidRPr="003D4D8F">
          <w:rPr>
            <w:rStyle w:val="a3"/>
          </w:rPr>
          <w:t>от 21.09.2016 № 197</w:t>
        </w:r>
      </w:hyperlink>
      <w:hyperlink r:id="rId9" w:tgtFrame="_blank" w:history="1">
        <w:r w:rsidRPr="003D4D8F">
          <w:rPr>
            <w:rStyle w:val="a3"/>
          </w:rPr>
          <w:t>, от 23.03.2018 № 54)</w:t>
        </w:r>
      </w:hyperlink>
    </w:p>
    <w:p w14:paraId="3C826179" w14:textId="77777777" w:rsidR="003D4D8F" w:rsidRPr="003D4D8F" w:rsidRDefault="003D4D8F" w:rsidP="003D4D8F">
      <w:r w:rsidRPr="003D4D8F">
        <w:t>В целях совершенствования организации личных приемов граждан, усиления взаимодействия администрации Губернатора Новосибирской области и Правительства Новосибирской области, областных исполнительных органов государственной власти и органов местного самоуправления муниципальных образований Новосибирской области с населением, в соответствии с Федеральным законом </w:t>
      </w:r>
      <w:hyperlink r:id="rId10" w:history="1">
        <w:r w:rsidRPr="003D4D8F">
          <w:rPr>
            <w:rStyle w:val="a3"/>
          </w:rPr>
          <w:t>от 02.05.2006 № 59-ФЗ</w:t>
        </w:r>
      </w:hyperlink>
      <w:r w:rsidRPr="003D4D8F">
        <w:t> "О порядке рассмотрения обращений граждан Российской Федерации".</w:t>
      </w:r>
    </w:p>
    <w:p w14:paraId="70E24695" w14:textId="77777777" w:rsidR="003D4D8F" w:rsidRPr="003D4D8F" w:rsidRDefault="003D4D8F" w:rsidP="003D4D8F">
      <w:r w:rsidRPr="003D4D8F">
        <w:t>(в редакции Постановления Губернатора Новосибирской области </w:t>
      </w:r>
      <w:hyperlink r:id="rId11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12" w:tgtFrame="_blank" w:history="1">
        <w:r w:rsidRPr="003D4D8F">
          <w:rPr>
            <w:rStyle w:val="a3"/>
          </w:rPr>
          <w:t>от 21.09.2016 № 197</w:t>
        </w:r>
      </w:hyperlink>
      <w:r w:rsidRPr="003D4D8F">
        <w:t> )</w:t>
      </w:r>
    </w:p>
    <w:p w14:paraId="33BAA3FD" w14:textId="77777777" w:rsidR="003D4D8F" w:rsidRPr="003D4D8F" w:rsidRDefault="003D4D8F" w:rsidP="003D4D8F">
      <w:r w:rsidRPr="003D4D8F">
        <w:t> </w:t>
      </w:r>
    </w:p>
    <w:p w14:paraId="1A31DD15" w14:textId="77777777" w:rsidR="003D4D8F" w:rsidRPr="003D4D8F" w:rsidRDefault="003D4D8F" w:rsidP="003D4D8F">
      <w:r w:rsidRPr="003D4D8F">
        <w:t>ПОСТАНОВЛЯЮ:</w:t>
      </w:r>
    </w:p>
    <w:p w14:paraId="05FB1CA4" w14:textId="77777777" w:rsidR="003D4D8F" w:rsidRPr="003D4D8F" w:rsidRDefault="003D4D8F" w:rsidP="003D4D8F">
      <w:r w:rsidRPr="003D4D8F">
        <w:t>1. Установить, что:</w:t>
      </w:r>
    </w:p>
    <w:p w14:paraId="0D8660ED" w14:textId="77777777" w:rsidR="003D4D8F" w:rsidRPr="003D4D8F" w:rsidRDefault="003D4D8F" w:rsidP="003D4D8F">
      <w:r w:rsidRPr="003D4D8F">
        <w:t>единым днем личного приема граждан руководителями структурных подразделений 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 и уполномоченными на то лицами, является пятница каждой недели, время приема с 14.00 до 17.00;</w:t>
      </w:r>
    </w:p>
    <w:p w14:paraId="7741110D" w14:textId="77777777" w:rsidR="003D4D8F" w:rsidRPr="003D4D8F" w:rsidRDefault="003D4D8F" w:rsidP="003D4D8F">
      <w:r w:rsidRPr="003D4D8F">
        <w:t>(в редакции Постановления Губернатора Новосибирской области </w:t>
      </w:r>
      <w:hyperlink r:id="rId13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14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16381F54" w14:textId="77777777" w:rsidR="003D4D8F" w:rsidRPr="003D4D8F" w:rsidRDefault="003D4D8F" w:rsidP="003D4D8F">
      <w:r w:rsidRPr="003D4D8F">
        <w:t xml:space="preserve">личный прием граждан проводится в 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 которое оборудуется средствами для ведения </w:t>
      </w:r>
      <w:proofErr w:type="spellStart"/>
      <w:r w:rsidRPr="003D4D8F">
        <w:t>видеопротоколирования</w:t>
      </w:r>
      <w:proofErr w:type="spellEnd"/>
      <w:r w:rsidRPr="003D4D8F">
        <w:t xml:space="preserve"> приема граждан, иных помещениях структурных подразделений администрации Губернатора Новосибирской области и Правительства Новосибирской области, руководители областных исполнительных органов и уполномоченные на то лица;</w:t>
      </w:r>
    </w:p>
    <w:p w14:paraId="021699E2" w14:textId="77777777" w:rsidR="003D4D8F" w:rsidRPr="003D4D8F" w:rsidRDefault="003D4D8F" w:rsidP="003D4D8F">
      <w:r w:rsidRPr="003D4D8F">
        <w:t>(в редакции постановлений Губернатора Новосибирской области </w:t>
      </w:r>
      <w:hyperlink r:id="rId15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16" w:tgtFrame="_blank" w:history="1">
        <w:r w:rsidRPr="003D4D8F">
          <w:rPr>
            <w:rStyle w:val="a3"/>
          </w:rPr>
          <w:t>от 20.02.2013 № 33</w:t>
        </w:r>
      </w:hyperlink>
      <w:r w:rsidRPr="003D4D8F">
        <w:t>, </w:t>
      </w:r>
      <w:hyperlink r:id="rId17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381A27B4" w14:textId="77777777" w:rsidR="003D4D8F" w:rsidRPr="003D4D8F" w:rsidRDefault="003D4D8F" w:rsidP="003D4D8F">
      <w:r w:rsidRPr="003D4D8F">
        <w:lastRenderedPageBreak/>
        <w:t>первый заместитель Губернатора Новосибирской области, первый заместитель Председателя Правительства Новосибирской области заместители Губернатора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ведут личный прием граждан без предварительной записи в порядке очередности в своих служебных помещениях (кабинетах);</w:t>
      </w:r>
    </w:p>
    <w:p w14:paraId="5E71EB80" w14:textId="77777777" w:rsidR="003D4D8F" w:rsidRPr="003D4D8F" w:rsidRDefault="003D4D8F" w:rsidP="003D4D8F">
      <w:r w:rsidRPr="003D4D8F">
        <w:t>(в редакции Постановления Губернатора Новосибирской области </w:t>
      </w:r>
      <w:hyperlink r:id="rId18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19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53646670" w14:textId="77777777" w:rsidR="003D4D8F" w:rsidRPr="003D4D8F" w:rsidRDefault="003D4D8F" w:rsidP="003D4D8F">
      <w:r w:rsidRPr="003D4D8F"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 Обеспечить возможность предварительной записи граждан на личный прием как дополнительной гарантии прав граждан на обращение;</w:t>
      </w:r>
    </w:p>
    <w:p w14:paraId="4DBAC7D4" w14:textId="77777777" w:rsidR="003D4D8F" w:rsidRPr="003D4D8F" w:rsidRDefault="003D4D8F" w:rsidP="003D4D8F">
      <w:r w:rsidRPr="003D4D8F">
        <w:t>(в редакции </w:t>
      </w:r>
      <w:hyperlink r:id="rId20" w:tgtFrame="_blank" w:history="1">
        <w:r w:rsidRPr="003D4D8F">
          <w:rPr>
            <w:rStyle w:val="a3"/>
          </w:rPr>
          <w:t>Постановления Губернатора Новосибирской области от 23.03.2018 № 54</w:t>
        </w:r>
      </w:hyperlink>
      <w:r w:rsidRPr="003D4D8F">
        <w:t>)</w:t>
      </w:r>
    </w:p>
    <w:p w14:paraId="1190F47F" w14:textId="77777777" w:rsidR="003D4D8F" w:rsidRPr="003D4D8F" w:rsidRDefault="003D4D8F" w:rsidP="003D4D8F">
      <w:r w:rsidRPr="003D4D8F">
        <w:t>1.1. Информация о времени и порядке личного 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 или 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14:paraId="010075DF" w14:textId="77777777" w:rsidR="003D4D8F" w:rsidRPr="003D4D8F" w:rsidRDefault="003D4D8F" w:rsidP="003D4D8F">
      <w:r w:rsidRPr="003D4D8F">
        <w:t>(в редакции постановления Губернатора Новосибирской области </w:t>
      </w:r>
      <w:hyperlink r:id="rId21" w:tgtFrame="_blank" w:history="1">
        <w:r w:rsidRPr="003D4D8F">
          <w:rPr>
            <w:rStyle w:val="a3"/>
          </w:rPr>
          <w:t>от 20.02.2013 № 33</w:t>
        </w:r>
      </w:hyperlink>
      <w:r w:rsidRPr="003D4D8F">
        <w:t>, </w:t>
      </w:r>
      <w:hyperlink r:id="rId22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09B6954D" w14:textId="77777777" w:rsidR="003D4D8F" w:rsidRPr="003D4D8F" w:rsidRDefault="003D4D8F" w:rsidP="003D4D8F">
      <w:r w:rsidRPr="003D4D8F">
        <w:t>1.2. 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 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14:paraId="3C8A61AC" w14:textId="77777777" w:rsidR="003D4D8F" w:rsidRPr="003D4D8F" w:rsidRDefault="003D4D8F" w:rsidP="003D4D8F">
      <w:r w:rsidRPr="003D4D8F">
        <w:t>(в редакции </w:t>
      </w:r>
      <w:hyperlink r:id="rId23" w:tgtFrame="_blank" w:history="1">
        <w:r w:rsidRPr="003D4D8F">
          <w:rPr>
            <w:rStyle w:val="a3"/>
          </w:rPr>
          <w:t>Постановления Губернатора Новосибирской области от 23.03.2018 № 54</w:t>
        </w:r>
      </w:hyperlink>
      <w:r w:rsidRPr="003D4D8F">
        <w:t>)</w:t>
      </w:r>
    </w:p>
    <w:p w14:paraId="23D1D964" w14:textId="77777777" w:rsidR="003D4D8F" w:rsidRPr="003D4D8F" w:rsidRDefault="003D4D8F" w:rsidP="003D4D8F">
      <w:r w:rsidRPr="003D4D8F">
        <w:t>2. Рекомендовать органам местного самоуправления муниципальных образований Новосибирской области установить единый день личного приема граждан руководителями органов местного самоуправления муниципальных образований Новосибирской области - каждую пятницу, в удобное для жителей время. (в редакции Постановлений Губернатора Новосибирской области </w:t>
      </w:r>
      <w:hyperlink r:id="rId24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25" w:tgtFrame="_blank" w:history="1">
        <w:r w:rsidRPr="003D4D8F">
          <w:rPr>
            <w:rStyle w:val="a3"/>
          </w:rPr>
          <w:t>от 20.02.2013 № 33</w:t>
        </w:r>
      </w:hyperlink>
      <w:r w:rsidRPr="003D4D8F">
        <w:t>, </w:t>
      </w:r>
      <w:hyperlink r:id="rId26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448DA1A7" w14:textId="77777777" w:rsidR="003D4D8F" w:rsidRPr="003D4D8F" w:rsidRDefault="003D4D8F" w:rsidP="003D4D8F">
      <w:r w:rsidRPr="003D4D8F">
        <w:t xml:space="preserve">2.1. Рекомендовать органам местного самоуправления муниципальных образований Новосибирской области создать в администрациях муниципальных районов и </w:t>
      </w:r>
      <w:r w:rsidRPr="003D4D8F">
        <w:lastRenderedPageBreak/>
        <w:t>городских округов Новосибирской области общественные приемные глав соответствующих муниципальных районов и городских округов Новосибирской области. (в редакции Постановления Губернатора Новосибирской области </w:t>
      </w:r>
      <w:hyperlink r:id="rId27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28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087F52B9" w14:textId="77777777" w:rsidR="003D4D8F" w:rsidRPr="003D4D8F" w:rsidRDefault="003D4D8F" w:rsidP="003D4D8F">
      <w:r w:rsidRPr="003D4D8F">
        <w:t>3. Управлению по работе с обращениями граждан - общественной приемной Губернатора области администрации Губернатора Новосибирской области и Правительства Новосибирской области (Покровская И.А.) оказывать организационную и методическую помощь в организации личных приемов граждан структурным подразделениям администрации Новосибирской области, областным исполнительным органам, органам местного самоуправления муниципальных образований Новосибирской области. (в редакции Постановлений Губернатора Новосибирской области </w:t>
      </w:r>
      <w:hyperlink r:id="rId29" w:tgtFrame="_blank" w:history="1">
        <w:r w:rsidRPr="003D4D8F">
          <w:rPr>
            <w:rStyle w:val="a3"/>
          </w:rPr>
          <w:t>от 13.04.2012 № 68</w:t>
        </w:r>
      </w:hyperlink>
      <w:r w:rsidRPr="003D4D8F">
        <w:t>, </w:t>
      </w:r>
      <w:hyperlink r:id="rId30" w:tgtFrame="_blank" w:history="1">
        <w:r w:rsidRPr="003D4D8F">
          <w:rPr>
            <w:rStyle w:val="a3"/>
          </w:rPr>
          <w:t>от 20.02.2013 № 33</w:t>
        </w:r>
      </w:hyperlink>
      <w:r w:rsidRPr="003D4D8F">
        <w:t>, </w:t>
      </w:r>
      <w:hyperlink r:id="rId31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17952886" w14:textId="77777777" w:rsidR="003D4D8F" w:rsidRPr="003D4D8F" w:rsidRDefault="003D4D8F" w:rsidP="003D4D8F">
      <w:r w:rsidRPr="003D4D8F">
        <w:t>4. Признать утратившим силу Постановление Губернатора Новосибирской области </w:t>
      </w:r>
      <w:hyperlink r:id="rId32" w:history="1">
        <w:r w:rsidRPr="003D4D8F">
          <w:rPr>
            <w:rStyle w:val="a3"/>
          </w:rPr>
          <w:t>от 21.01.2004 № 22</w:t>
        </w:r>
      </w:hyperlink>
      <w:r w:rsidRPr="003D4D8F">
        <w:t> "Об организации единого дня приема граждан".</w:t>
      </w:r>
    </w:p>
    <w:p w14:paraId="504061B0" w14:textId="77777777" w:rsidR="003D4D8F" w:rsidRPr="003D4D8F" w:rsidRDefault="003D4D8F" w:rsidP="003D4D8F">
      <w:r w:rsidRPr="003D4D8F">
        <w:t>5. Контроль за исполнением постановления возложить на первого заместителя Губернатора Новосибирской области Петухова Ю.Ф. (в редакции Постановления Губернатора Новосибирской области </w:t>
      </w:r>
      <w:hyperlink r:id="rId33" w:tgtFrame="_blank" w:history="1">
        <w:r w:rsidRPr="003D4D8F">
          <w:rPr>
            <w:rStyle w:val="a3"/>
          </w:rPr>
          <w:t>от 20.02.2013 № 33</w:t>
        </w:r>
      </w:hyperlink>
      <w:r w:rsidRPr="003D4D8F">
        <w:t>, </w:t>
      </w:r>
      <w:hyperlink r:id="rId34" w:tgtFrame="_blank" w:history="1">
        <w:r w:rsidRPr="003D4D8F">
          <w:rPr>
            <w:rStyle w:val="a3"/>
          </w:rPr>
          <w:t>от 21.09.2016 № 197</w:t>
        </w:r>
      </w:hyperlink>
      <w:r w:rsidRPr="003D4D8F">
        <w:t>)</w:t>
      </w:r>
    </w:p>
    <w:p w14:paraId="50F081F1" w14:textId="77777777" w:rsidR="003D4D8F" w:rsidRPr="003D4D8F" w:rsidRDefault="003D4D8F" w:rsidP="003D4D8F">
      <w:r w:rsidRPr="003D4D8F">
        <w:t> </w:t>
      </w:r>
    </w:p>
    <w:p w14:paraId="0A602983" w14:textId="77777777" w:rsidR="00247E7B" w:rsidRDefault="00247E7B">
      <w:bookmarkStart w:id="0" w:name="_GoBack"/>
      <w:bookmarkEnd w:id="0"/>
    </w:p>
    <w:sectPr w:rsidR="0024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7B"/>
    <w:rsid w:val="00247E7B"/>
    <w:rsid w:val="003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500B6-A5E6-46EB-9382-2AD8F7F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D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B471E63F-EF4A-4E25-A87E-B5F90EF767F4" TargetMode="External"/><Relationship Id="rId18" Type="http://schemas.openxmlformats.org/officeDocument/2006/relationships/hyperlink" Target="https://pravo-search.minjust.ru/bigs/showDocument.html?id=B471E63F-EF4A-4E25-A87E-B5F90EF767F4" TargetMode="External"/><Relationship Id="rId26" Type="http://schemas.openxmlformats.org/officeDocument/2006/relationships/hyperlink" Target="https://pravo-search.minjust.ru/bigs/showDocument.html?id=E8139E85-EDC2-4210-8B9E-12A4683EF20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A59B4CEB-D575-4A22-8C5F-8DFAA2B017FD" TargetMode="External"/><Relationship Id="rId34" Type="http://schemas.openxmlformats.org/officeDocument/2006/relationships/hyperlink" Target="https://pravo-search.minjust.ru/bigs/showDocument.html?id=E8139E85-EDC2-4210-8B9E-12A4683EF20B" TargetMode="External"/><Relationship Id="rId7" Type="http://schemas.openxmlformats.org/officeDocument/2006/relationships/hyperlink" Target="https://pravo-search.minjust.ru/bigs/showDocument.html?id=A59B4CEB-D575-4A22-8C5F-8DFAA2B017FD" TargetMode="External"/><Relationship Id="rId12" Type="http://schemas.openxmlformats.org/officeDocument/2006/relationships/hyperlink" Target="https://pravo-search.minjust.ru/bigs/showDocument.html?id=E8139E85-EDC2-4210-8B9E-12A4683EF20B" TargetMode="External"/><Relationship Id="rId17" Type="http://schemas.openxmlformats.org/officeDocument/2006/relationships/hyperlink" Target="https://pravo-search.minjust.ru/bigs/showDocument.html?id=E8139E85-EDC2-4210-8B9E-12A4683EF20B" TargetMode="External"/><Relationship Id="rId25" Type="http://schemas.openxmlformats.org/officeDocument/2006/relationships/hyperlink" Target="https://pravo-search.minjust.ru/bigs/showDocument.html?id=A59B4CEB-D575-4A22-8C5F-8DFAA2B017FD" TargetMode="External"/><Relationship Id="rId33" Type="http://schemas.openxmlformats.org/officeDocument/2006/relationships/hyperlink" Target="https://pravo-search.minjust.ru/bigs/showDocument.html?id=A59B4CEB-D575-4A22-8C5F-8DFAA2B017F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A59B4CEB-D575-4A22-8C5F-8DFAA2B017FD" TargetMode="External"/><Relationship Id="rId20" Type="http://schemas.openxmlformats.org/officeDocument/2006/relationships/hyperlink" Target="https://pravo-search.minjust.ru/bigs/showDocument.html?id=1A27DB5B-1AD8-45F5-BE26-9C03182497E7" TargetMode="External"/><Relationship Id="rId29" Type="http://schemas.openxmlformats.org/officeDocument/2006/relationships/hyperlink" Target="https://pravo-search.minjust.ru/bigs/showDocument.html?id=B471E63F-EF4A-4E25-A87E-B5F90EF767F4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71E63F-EF4A-4E25-A87E-B5F90EF767F4" TargetMode="External"/><Relationship Id="rId11" Type="http://schemas.openxmlformats.org/officeDocument/2006/relationships/hyperlink" Target="https://pravo-search.minjust.ru/bigs/showDocument.html?id=B471E63F-EF4A-4E25-A87E-B5F90EF767F4" TargetMode="External"/><Relationship Id="rId24" Type="http://schemas.openxmlformats.org/officeDocument/2006/relationships/hyperlink" Target="https://pravo-search.minjust.ru/bigs/showDocument.html?id=B471E63F-EF4A-4E25-A87E-B5F90EF767F4" TargetMode="External"/><Relationship Id="rId32" Type="http://schemas.openxmlformats.org/officeDocument/2006/relationships/hyperlink" Target="https://pravo-search.minjust.ru/bigs/zakon.scli.ru" TargetMode="External"/><Relationship Id="rId5" Type="http://schemas.openxmlformats.org/officeDocument/2006/relationships/hyperlink" Target="https://pravo-search.minjust.ru/bigs/showDocument.html?id=E8139E85-EDC2-4210-8B9E-12A4683EF20B" TargetMode="External"/><Relationship Id="rId15" Type="http://schemas.openxmlformats.org/officeDocument/2006/relationships/hyperlink" Target="https://pravo-search.minjust.ru/bigs/showDocument.html?id=B471E63F-EF4A-4E25-A87E-B5F90EF767F4" TargetMode="External"/><Relationship Id="rId23" Type="http://schemas.openxmlformats.org/officeDocument/2006/relationships/hyperlink" Target="https://pravo-search.minjust.ru/bigs/showDocument.html?id=1A27DB5B-1AD8-45F5-BE26-9C03182497E7" TargetMode="External"/><Relationship Id="rId28" Type="http://schemas.openxmlformats.org/officeDocument/2006/relationships/hyperlink" Target="https://pravo-search.minjust.ru/bigs/showDocument.html?id=E8139E85-EDC2-4210-8B9E-12A4683EF20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ravo-search.minjust.ru/bigs/zakon.scli.ru" TargetMode="External"/><Relationship Id="rId19" Type="http://schemas.openxmlformats.org/officeDocument/2006/relationships/hyperlink" Target="https://pravo-search.minjust.ru/bigs/showDocument.html?id=E8139E85-EDC2-4210-8B9E-12A4683EF20B" TargetMode="External"/><Relationship Id="rId31" Type="http://schemas.openxmlformats.org/officeDocument/2006/relationships/hyperlink" Target="https://pravo-search.minjust.ru/bigs/showDocument.html?id=E8139E85-EDC2-4210-8B9E-12A4683EF20B" TargetMode="External"/><Relationship Id="rId4" Type="http://schemas.openxmlformats.org/officeDocument/2006/relationships/hyperlink" Target="https://pravo-search.minjust.ru/bigs/showDocument.html?id=B471E63F-EF4A-4E25-A87E-B5F90EF767F4" TargetMode="External"/><Relationship Id="rId9" Type="http://schemas.openxmlformats.org/officeDocument/2006/relationships/hyperlink" Target="https://pravo-search.minjust.ru/bigs/showDocument.html?id=1A27DB5B-1AD8-45F5-BE26-9C03182497E7" TargetMode="External"/><Relationship Id="rId14" Type="http://schemas.openxmlformats.org/officeDocument/2006/relationships/hyperlink" Target="https://pravo-search.minjust.ru/bigs/showDocument.html?id=E8139E85-EDC2-4210-8B9E-12A4683EF20B" TargetMode="External"/><Relationship Id="rId22" Type="http://schemas.openxmlformats.org/officeDocument/2006/relationships/hyperlink" Target="https://pravo-search.minjust.ru/bigs/showDocument.html?id=E8139E85-EDC2-4210-8B9E-12A4683EF20B" TargetMode="External"/><Relationship Id="rId27" Type="http://schemas.openxmlformats.org/officeDocument/2006/relationships/hyperlink" Target="https://pravo-search.minjust.ru/bigs/showDocument.html?id=B471E63F-EF4A-4E25-A87E-B5F90EF767F4" TargetMode="External"/><Relationship Id="rId30" Type="http://schemas.openxmlformats.org/officeDocument/2006/relationships/hyperlink" Target="https://pravo-search.minjust.ru/bigs/showDocument.html?id=A59B4CEB-D575-4A22-8C5F-8DFAA2B017F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E8139E85-EDC2-4210-8B9E-12A4683EF2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Осипова</dc:creator>
  <cp:keywords/>
  <dc:description/>
  <cp:lastModifiedBy>Светлана Осипова</cp:lastModifiedBy>
  <cp:revision>2</cp:revision>
  <dcterms:created xsi:type="dcterms:W3CDTF">2022-09-21T02:44:00Z</dcterms:created>
  <dcterms:modified xsi:type="dcterms:W3CDTF">2022-09-21T02:44:00Z</dcterms:modified>
</cp:coreProperties>
</file>