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2802"/>
        <w:gridCol w:w="5913"/>
      </w:tblGrid>
      <w:tr w:rsidR="00607F63" w:rsidRPr="00607F63" w:rsidTr="00607F63">
        <w:tc>
          <w:tcPr>
            <w:tcW w:w="2802" w:type="dxa"/>
            <w:tcMar>
              <w:top w:w="0" w:type="dxa"/>
              <w:left w:w="108" w:type="dxa"/>
              <w:bottom w:w="0" w:type="dxa"/>
              <w:right w:w="108" w:type="dxa"/>
            </w:tcMar>
            <w:hideMark/>
          </w:tcPr>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Р200900282</w:t>
            </w:r>
            <w:bookmarkStart w:id="0" w:name="PublicTable"/>
            <w:bookmarkEnd w:id="0"/>
            <w:r w:rsidRPr="00607F63">
              <w:rPr>
                <w:rFonts w:ascii="Times New Roman" w:hAnsi="Times New Roman" w:cs="Times New Roman"/>
                <w:sz w:val="24"/>
                <w:szCs w:val="24"/>
              </w:rPr>
              <w:t>Р202203518</w:t>
            </w:r>
          </w:p>
        </w:tc>
        <w:tc>
          <w:tcPr>
            <w:tcW w:w="5913" w:type="dxa"/>
            <w:tcMar>
              <w:top w:w="0" w:type="dxa"/>
              <w:left w:w="108" w:type="dxa"/>
              <w:bottom w:w="0" w:type="dxa"/>
              <w:right w:w="108" w:type="dxa"/>
            </w:tcMar>
            <w:hideMark/>
          </w:tcPr>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tc>
      </w:tr>
      <w:tr w:rsidR="00607F63" w:rsidRPr="00607F63" w:rsidTr="00607F63">
        <w:tc>
          <w:tcPr>
            <w:tcW w:w="2802" w:type="dxa"/>
            <w:vMerge w:val="restart"/>
            <w:tcMar>
              <w:top w:w="0" w:type="dxa"/>
              <w:left w:w="108" w:type="dxa"/>
              <w:bottom w:w="0" w:type="dxa"/>
              <w:right w:w="108" w:type="dxa"/>
            </w:tcMar>
            <w:hideMark/>
          </w:tcPr>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ОПУБЛИКОВАНО:</w:t>
            </w:r>
          </w:p>
        </w:tc>
        <w:tc>
          <w:tcPr>
            <w:tcW w:w="5913" w:type="dxa"/>
            <w:tcMar>
              <w:top w:w="0" w:type="dxa"/>
              <w:left w:w="108" w:type="dxa"/>
              <w:bottom w:w="0" w:type="dxa"/>
              <w:right w:w="108" w:type="dxa"/>
            </w:tcMar>
            <w:hideMark/>
          </w:tcPr>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РОССИЙСКАЯ ГАЗЕТА, 13.02.2009, N 25, СТР. 12</w:t>
            </w:r>
          </w:p>
        </w:tc>
      </w:tr>
      <w:tr w:rsidR="00607F63" w:rsidRPr="00607F63" w:rsidTr="00607F63">
        <w:tc>
          <w:tcPr>
            <w:tcW w:w="0" w:type="auto"/>
            <w:vMerge/>
            <w:vAlign w:val="center"/>
            <w:hideMark/>
          </w:tcPr>
          <w:p w:rsidR="00607F63" w:rsidRPr="00607F63" w:rsidRDefault="00607F63" w:rsidP="00607F63">
            <w:pPr>
              <w:spacing w:after="0" w:line="240" w:lineRule="auto"/>
              <w:rPr>
                <w:rFonts w:ascii="Times New Roman" w:hAnsi="Times New Roman" w:cs="Times New Roman"/>
                <w:sz w:val="24"/>
                <w:szCs w:val="24"/>
              </w:rPr>
            </w:pPr>
          </w:p>
        </w:tc>
        <w:tc>
          <w:tcPr>
            <w:tcW w:w="5913" w:type="dxa"/>
            <w:tcMar>
              <w:top w:w="0" w:type="dxa"/>
              <w:left w:w="108" w:type="dxa"/>
              <w:bottom w:w="0" w:type="dxa"/>
              <w:right w:w="108" w:type="dxa"/>
            </w:tcMar>
            <w:hideMark/>
          </w:tcPr>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СОБРАНИЕ ЗАКОНОДАТЕЛЬСТВА РФ, 16.02.2009, N 7, СТ. 776</w:t>
            </w:r>
          </w:p>
        </w:tc>
      </w:tr>
      <w:tr w:rsidR="00607F63" w:rsidRPr="00607F63" w:rsidTr="00607F63">
        <w:tc>
          <w:tcPr>
            <w:tcW w:w="0" w:type="auto"/>
            <w:vMerge/>
            <w:vAlign w:val="center"/>
            <w:hideMark/>
          </w:tcPr>
          <w:p w:rsidR="00607F63" w:rsidRPr="00607F63" w:rsidRDefault="00607F63" w:rsidP="00607F63">
            <w:pPr>
              <w:spacing w:after="0" w:line="240" w:lineRule="auto"/>
              <w:rPr>
                <w:rFonts w:ascii="Times New Roman" w:hAnsi="Times New Roman" w:cs="Times New Roman"/>
                <w:sz w:val="24"/>
                <w:szCs w:val="24"/>
              </w:rPr>
            </w:pPr>
          </w:p>
        </w:tc>
        <w:tc>
          <w:tcPr>
            <w:tcW w:w="5913" w:type="dxa"/>
            <w:tcMar>
              <w:top w:w="0" w:type="dxa"/>
              <w:left w:w="108" w:type="dxa"/>
              <w:bottom w:w="0" w:type="dxa"/>
              <w:right w:w="108" w:type="dxa"/>
            </w:tcMar>
            <w:hideMark/>
          </w:tcPr>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ПАРЛАМЕНТСКАЯ ГАЗЕТА, 19.02.2009, N 8, СТР. 25</w:t>
            </w:r>
          </w:p>
        </w:tc>
      </w:tr>
    </w:tbl>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 </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 </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ГОСУДАРСТВЕННАЯ ДУМА ФЕДЕРАЛЬНОГО СОБРАНИЯ</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РОССИЙСКОЙ ФЕДЕРАЦИИ</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 </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ФЕДЕРАЛЬНЫЙ ЗАКОН</w:t>
      </w:r>
      <w:bookmarkStart w:id="1" w:name="_GoBack"/>
      <w:bookmarkEnd w:id="1"/>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 </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09.02.2009 N 8-ФЗ</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 </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ОБ ОБЕСПЕЧЕНИИ ДОСТУПА К ИНФОРМАЦИИ</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О ДЕЯТЕЛЬНОСТИ ГОСУДАРСТВЕННЫХ ОРГАНОВ И ОРГАНОВ</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МЕСТНОГО САМОУПРАВЛЕНИЯ</w:t>
      </w:r>
    </w:p>
    <w:p w:rsidR="00607F63" w:rsidRPr="00607F63" w:rsidRDefault="00607F63" w:rsidP="00607F63">
      <w:pPr>
        <w:spacing w:after="0" w:line="240" w:lineRule="auto"/>
        <w:rPr>
          <w:rFonts w:ascii="Times New Roman" w:hAnsi="Times New Roman" w:cs="Times New Roman"/>
          <w:b/>
          <w:bCs/>
          <w:sz w:val="24"/>
          <w:szCs w:val="24"/>
        </w:rPr>
      </w:pPr>
      <w:r w:rsidRPr="00607F63">
        <w:rPr>
          <w:rFonts w:ascii="Times New Roman" w:hAnsi="Times New Roman" w:cs="Times New Roman"/>
          <w:b/>
          <w:bCs/>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Принят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Государственной Думой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21 января 2009 года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Одобрен</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Советом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28 января 2009 года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&lt;Изменения:</w:t>
      </w:r>
    </w:p>
    <w:p w:rsidR="00607F63" w:rsidRPr="00607F63" w:rsidRDefault="00607F63" w:rsidP="00607F63">
      <w:pPr>
        <w:spacing w:after="0" w:line="240" w:lineRule="auto"/>
        <w:rPr>
          <w:rFonts w:ascii="Times New Roman" w:hAnsi="Times New Roman" w:cs="Times New Roman"/>
          <w:sz w:val="24"/>
          <w:szCs w:val="24"/>
        </w:rPr>
      </w:pPr>
      <w:hyperlink r:id="rId5" w:tgtFrame="_blank" w:history="1">
        <w:r w:rsidRPr="00607F63">
          <w:rPr>
            <w:rStyle w:val="a5"/>
            <w:rFonts w:ascii="Times New Roman" w:hAnsi="Times New Roman" w:cs="Times New Roman"/>
            <w:i/>
            <w:iCs/>
            <w:sz w:val="24"/>
            <w:szCs w:val="24"/>
          </w:rPr>
          <w:t>Федеральный закон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6" w:tgtFrame="_blank" w:history="1">
        <w:r w:rsidRPr="00607F63">
          <w:rPr>
            <w:rStyle w:val="a5"/>
            <w:rFonts w:ascii="Times New Roman" w:hAnsi="Times New Roman" w:cs="Times New Roman"/>
            <w:i/>
            <w:iCs/>
            <w:sz w:val="24"/>
            <w:szCs w:val="24"/>
          </w:rPr>
          <w:t>Федеральный закон от 07 июня 2013 N 112-ФЗ </w:t>
        </w:r>
      </w:hyperlink>
      <w:r w:rsidRPr="00607F63">
        <w:rPr>
          <w:rFonts w:ascii="Times New Roman" w:hAnsi="Times New Roman" w:cs="Times New Roman"/>
          <w:sz w:val="24"/>
          <w:szCs w:val="24"/>
        </w:rPr>
        <w:t>(изменения вступают в силу с 1 июля 2013 г),</w:t>
      </w:r>
    </w:p>
    <w:p w:rsidR="00607F63" w:rsidRPr="00607F63" w:rsidRDefault="00607F63" w:rsidP="00607F63">
      <w:pPr>
        <w:spacing w:after="0" w:line="240" w:lineRule="auto"/>
        <w:rPr>
          <w:rFonts w:ascii="Times New Roman" w:hAnsi="Times New Roman" w:cs="Times New Roman"/>
          <w:sz w:val="24"/>
          <w:szCs w:val="24"/>
        </w:rPr>
      </w:pPr>
      <w:hyperlink r:id="rId7" w:tgtFrame="_blank" w:history="1">
        <w:r w:rsidRPr="00607F63">
          <w:rPr>
            <w:rStyle w:val="a5"/>
            <w:rFonts w:ascii="Times New Roman" w:hAnsi="Times New Roman" w:cs="Times New Roman"/>
            <w:i/>
            <w:iCs/>
            <w:sz w:val="24"/>
            <w:szCs w:val="24"/>
          </w:rPr>
          <w:t>Федеральный закон от 21 декабря 2013 N 366-ФЗ </w:t>
        </w:r>
      </w:hyperlink>
      <w:r w:rsidRPr="00607F63">
        <w:rPr>
          <w:rFonts w:ascii="Times New Roman" w:hAnsi="Times New Roman" w:cs="Times New Roman"/>
          <w:sz w:val="24"/>
          <w:szCs w:val="24"/>
        </w:rPr>
        <w:t>(изменения вступают в силу с 1 января 2014 г.),</w:t>
      </w:r>
    </w:p>
    <w:p w:rsidR="00607F63" w:rsidRPr="00607F63" w:rsidRDefault="00607F63" w:rsidP="00607F63">
      <w:pPr>
        <w:spacing w:after="0" w:line="240" w:lineRule="auto"/>
        <w:rPr>
          <w:rFonts w:ascii="Times New Roman" w:hAnsi="Times New Roman" w:cs="Times New Roman"/>
          <w:sz w:val="24"/>
          <w:szCs w:val="24"/>
        </w:rPr>
      </w:pPr>
      <w:hyperlink r:id="rId8" w:tgtFrame="_blank" w:history="1">
        <w:r w:rsidRPr="00607F63">
          <w:rPr>
            <w:rStyle w:val="a5"/>
            <w:rFonts w:ascii="Times New Roman" w:hAnsi="Times New Roman" w:cs="Times New Roman"/>
            <w:i/>
            <w:iCs/>
            <w:sz w:val="24"/>
            <w:szCs w:val="24"/>
          </w:rPr>
          <w:t>Федеральный закон от 28 декабря 2013 N 396-ФЗ </w:t>
        </w:r>
      </w:hyperlink>
      <w:r w:rsidRPr="00607F63">
        <w:rPr>
          <w:rFonts w:ascii="Times New Roman" w:hAnsi="Times New Roman" w:cs="Times New Roman"/>
          <w:sz w:val="24"/>
          <w:szCs w:val="24"/>
        </w:rPr>
        <w:t>(изменения вступают в силу с 1 января 2014 г.),</w:t>
      </w:r>
    </w:p>
    <w:p w:rsidR="00607F63" w:rsidRPr="00607F63" w:rsidRDefault="00607F63" w:rsidP="00607F63">
      <w:pPr>
        <w:spacing w:after="0" w:line="240" w:lineRule="auto"/>
        <w:rPr>
          <w:rFonts w:ascii="Times New Roman" w:hAnsi="Times New Roman" w:cs="Times New Roman"/>
          <w:sz w:val="24"/>
          <w:szCs w:val="24"/>
        </w:rPr>
      </w:pPr>
      <w:hyperlink r:id="rId9" w:tgtFrame="_blank" w:history="1">
        <w:r w:rsidRPr="00607F63">
          <w:rPr>
            <w:rStyle w:val="a5"/>
            <w:rFonts w:ascii="Times New Roman" w:hAnsi="Times New Roman" w:cs="Times New Roman"/>
            <w:i/>
            <w:iCs/>
            <w:sz w:val="24"/>
            <w:szCs w:val="24"/>
          </w:rPr>
          <w:t>Федеральный закон от 04 ноября 2014 N 331-ФЗ </w:t>
        </w:r>
      </w:hyperlink>
      <w:r w:rsidRPr="00607F63">
        <w:rPr>
          <w:rFonts w:ascii="Times New Roman" w:hAnsi="Times New Roman" w:cs="Times New Roman"/>
          <w:sz w:val="24"/>
          <w:szCs w:val="24"/>
        </w:rPr>
        <w:t>(изменения вступают в силу с 1 июля 2015 г.),</w:t>
      </w:r>
    </w:p>
    <w:p w:rsidR="00607F63" w:rsidRPr="00607F63" w:rsidRDefault="00607F63" w:rsidP="00607F63">
      <w:pPr>
        <w:spacing w:after="0" w:line="240" w:lineRule="auto"/>
        <w:rPr>
          <w:rFonts w:ascii="Times New Roman" w:hAnsi="Times New Roman" w:cs="Times New Roman"/>
          <w:sz w:val="24"/>
          <w:szCs w:val="24"/>
        </w:rPr>
      </w:pPr>
      <w:hyperlink r:id="rId10" w:tgtFrame="_blank" w:history="1">
        <w:r w:rsidRPr="00607F63">
          <w:rPr>
            <w:rStyle w:val="a5"/>
            <w:rFonts w:ascii="Times New Roman" w:hAnsi="Times New Roman" w:cs="Times New Roman"/>
            <w:i/>
            <w:iCs/>
            <w:sz w:val="24"/>
            <w:szCs w:val="24"/>
          </w:rPr>
          <w:t>Федеральный закон от 01 декабря 2014 N 419-ФЗ </w:t>
        </w:r>
      </w:hyperlink>
      <w:r w:rsidRPr="00607F63">
        <w:rPr>
          <w:rFonts w:ascii="Times New Roman" w:hAnsi="Times New Roman" w:cs="Times New Roman"/>
          <w:sz w:val="24"/>
          <w:szCs w:val="24"/>
        </w:rPr>
        <w:t>(изменения вступают в силу с 1 января 2016 г.),</w:t>
      </w:r>
    </w:p>
    <w:p w:rsidR="00607F63" w:rsidRPr="00607F63" w:rsidRDefault="00607F63" w:rsidP="00607F63">
      <w:pPr>
        <w:spacing w:after="0" w:line="240" w:lineRule="auto"/>
        <w:rPr>
          <w:rFonts w:ascii="Times New Roman" w:hAnsi="Times New Roman" w:cs="Times New Roman"/>
          <w:sz w:val="24"/>
          <w:szCs w:val="24"/>
        </w:rPr>
      </w:pPr>
      <w:hyperlink r:id="rId11" w:tgtFrame="_blank" w:history="1">
        <w:r w:rsidRPr="00607F63">
          <w:rPr>
            <w:rStyle w:val="a5"/>
            <w:rFonts w:ascii="Times New Roman" w:hAnsi="Times New Roman" w:cs="Times New Roman"/>
            <w:i/>
            <w:iCs/>
            <w:sz w:val="24"/>
            <w:szCs w:val="24"/>
          </w:rPr>
          <w:t>Федеральный закон от 28 ноября 2015 N 357-ФЗ </w:t>
        </w:r>
      </w:hyperlink>
      <w:r w:rsidRPr="00607F63">
        <w:rPr>
          <w:rFonts w:ascii="Times New Roman" w:hAnsi="Times New Roman" w:cs="Times New Roman"/>
          <w:sz w:val="24"/>
          <w:szCs w:val="24"/>
        </w:rPr>
        <w:t>,</w:t>
      </w:r>
    </w:p>
    <w:p w:rsidR="00607F63" w:rsidRPr="00607F63" w:rsidRDefault="00607F63" w:rsidP="00607F63">
      <w:pPr>
        <w:spacing w:after="0" w:line="240" w:lineRule="auto"/>
        <w:rPr>
          <w:rFonts w:ascii="Times New Roman" w:hAnsi="Times New Roman" w:cs="Times New Roman"/>
          <w:sz w:val="24"/>
          <w:szCs w:val="24"/>
        </w:rPr>
      </w:pPr>
      <w:hyperlink r:id="rId12" w:tgtFrame="_blank" w:history="1">
        <w:r w:rsidRPr="00607F63">
          <w:rPr>
            <w:rStyle w:val="a5"/>
            <w:rFonts w:ascii="Times New Roman" w:hAnsi="Times New Roman" w:cs="Times New Roman"/>
            <w:i/>
            <w:iCs/>
            <w:sz w:val="24"/>
            <w:szCs w:val="24"/>
          </w:rPr>
          <w:t>Федеральный закон от 09 марта 2016 N 66-ФЗ </w:t>
        </w:r>
      </w:hyperlink>
      <w:r w:rsidRPr="00607F63">
        <w:rPr>
          <w:rFonts w:ascii="Times New Roman" w:hAnsi="Times New Roman" w:cs="Times New Roman"/>
          <w:sz w:val="24"/>
          <w:szCs w:val="24"/>
        </w:rPr>
        <w:t>,</w:t>
      </w:r>
    </w:p>
    <w:p w:rsidR="00607F63" w:rsidRPr="00607F63" w:rsidRDefault="00607F63" w:rsidP="00607F63">
      <w:pPr>
        <w:spacing w:after="0" w:line="240" w:lineRule="auto"/>
        <w:rPr>
          <w:rFonts w:ascii="Times New Roman" w:hAnsi="Times New Roman" w:cs="Times New Roman"/>
          <w:sz w:val="24"/>
          <w:szCs w:val="24"/>
        </w:rPr>
      </w:pPr>
      <w:hyperlink r:id="rId13" w:tgtFrame="_blank" w:history="1">
        <w:r w:rsidRPr="00607F63">
          <w:rPr>
            <w:rStyle w:val="a5"/>
            <w:rFonts w:ascii="Times New Roman" w:hAnsi="Times New Roman" w:cs="Times New Roman"/>
            <w:i/>
            <w:iCs/>
            <w:sz w:val="24"/>
            <w:szCs w:val="24"/>
          </w:rPr>
          <w:t>Федеральный закон от 28 декабря 2017 N 423-ФЗ </w:t>
        </w:r>
      </w:hyperlink>
      <w:r w:rsidRPr="00607F63">
        <w:rPr>
          <w:rFonts w:ascii="Times New Roman" w:hAnsi="Times New Roman" w:cs="Times New Roman"/>
          <w:sz w:val="24"/>
          <w:szCs w:val="24"/>
        </w:rPr>
        <w:t>(изменения вступают в силу с 1 января 2018 г.),</w:t>
      </w:r>
    </w:p>
    <w:p w:rsidR="00607F63" w:rsidRPr="00607F63" w:rsidRDefault="00607F63" w:rsidP="00607F63">
      <w:pPr>
        <w:spacing w:after="0" w:line="240" w:lineRule="auto"/>
        <w:rPr>
          <w:rFonts w:ascii="Times New Roman" w:hAnsi="Times New Roman" w:cs="Times New Roman"/>
          <w:sz w:val="24"/>
          <w:szCs w:val="24"/>
        </w:rPr>
      </w:pPr>
      <w:hyperlink r:id="rId14" w:tgtFrame="_blank" w:history="1">
        <w:r w:rsidRPr="00607F63">
          <w:rPr>
            <w:rStyle w:val="a5"/>
            <w:rFonts w:ascii="Times New Roman" w:hAnsi="Times New Roman" w:cs="Times New Roman"/>
            <w:i/>
            <w:iCs/>
            <w:sz w:val="24"/>
            <w:szCs w:val="24"/>
          </w:rPr>
          <w:t>Федеральный закон от 08 декабря 2020 N 429-ФЗ </w:t>
        </w:r>
      </w:hyperlink>
      <w:r w:rsidRPr="00607F63">
        <w:rPr>
          <w:rFonts w:ascii="Times New Roman" w:hAnsi="Times New Roman" w:cs="Times New Roman"/>
          <w:sz w:val="24"/>
          <w:szCs w:val="24"/>
        </w:rPr>
        <w:t>,</w:t>
      </w:r>
    </w:p>
    <w:p w:rsidR="00607F63" w:rsidRPr="00607F63" w:rsidRDefault="00607F63" w:rsidP="00607F63">
      <w:pPr>
        <w:spacing w:after="0" w:line="240" w:lineRule="auto"/>
        <w:rPr>
          <w:rFonts w:ascii="Times New Roman" w:hAnsi="Times New Roman" w:cs="Times New Roman"/>
          <w:sz w:val="24"/>
          <w:szCs w:val="24"/>
        </w:rPr>
      </w:pPr>
      <w:hyperlink r:id="rId15" w:tgtFrame="_blank" w:history="1">
        <w:r w:rsidRPr="00607F63">
          <w:rPr>
            <w:rStyle w:val="a5"/>
            <w:rFonts w:ascii="Times New Roman" w:hAnsi="Times New Roman" w:cs="Times New Roman"/>
            <w:i/>
            <w:iCs/>
            <w:sz w:val="24"/>
            <w:szCs w:val="24"/>
          </w:rPr>
          <w:t>Федеральный закон от 30 апреля 2021 N 117-ФЗ </w:t>
        </w:r>
      </w:hyperlink>
      <w:r w:rsidRPr="00607F63">
        <w:rPr>
          <w:rFonts w:ascii="Times New Roman" w:hAnsi="Times New Roman" w:cs="Times New Roman"/>
          <w:sz w:val="24"/>
          <w:szCs w:val="24"/>
        </w:rPr>
        <w:t>(изменения вступают в силу с 30 апреля 2021 г.),</w:t>
      </w:r>
    </w:p>
    <w:p w:rsidR="00607F63" w:rsidRPr="00607F63" w:rsidRDefault="00607F63" w:rsidP="00607F63">
      <w:pPr>
        <w:spacing w:after="0" w:line="240" w:lineRule="auto"/>
        <w:rPr>
          <w:rFonts w:ascii="Times New Roman" w:hAnsi="Times New Roman" w:cs="Times New Roman"/>
          <w:sz w:val="24"/>
          <w:szCs w:val="24"/>
        </w:rPr>
      </w:pPr>
      <w:hyperlink r:id="rId16" w:tgtFrame="_blank" w:history="1">
        <w:r w:rsidRPr="00607F63">
          <w:rPr>
            <w:rStyle w:val="a5"/>
            <w:rFonts w:ascii="Times New Roman" w:hAnsi="Times New Roman" w:cs="Times New Roman"/>
            <w:i/>
            <w:iCs/>
            <w:sz w:val="24"/>
            <w:szCs w:val="24"/>
          </w:rPr>
          <w:t>Федеральный закон от 14 июля 2022 N 270-ФЗ </w:t>
        </w:r>
      </w:hyperlink>
      <w:r w:rsidRPr="00607F63">
        <w:rPr>
          <w:rFonts w:ascii="Times New Roman" w:hAnsi="Times New Roman" w:cs="Times New Roman"/>
          <w:sz w:val="24"/>
          <w:szCs w:val="24"/>
        </w:rPr>
        <w:t>(изменения вступают в силу с 1 декабря 2022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&lt;См. также: </w:t>
      </w:r>
      <w:hyperlink r:id="rId17" w:tgtFrame="_blank" w:history="1">
        <w:r w:rsidRPr="00607F63">
          <w:rPr>
            <w:rStyle w:val="a5"/>
            <w:rFonts w:ascii="Times New Roman" w:hAnsi="Times New Roman" w:cs="Times New Roman"/>
            <w:i/>
            <w:iCs/>
            <w:sz w:val="24"/>
            <w:szCs w:val="24"/>
          </w:rPr>
          <w:t>приказ Министерства РФ по делам гражданской обороны, чрезвычайным ситуациям и ликвидации последствий стихийных бедствий от 17.12.2021 N 878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Глава 1. ОБЩИЕ ПОЛОЖЕНИЯ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 Основные понятия, используемые в настоящем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Федеральном законе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18"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w:t>
      </w:r>
      <w:r w:rsidRPr="00607F63">
        <w:rPr>
          <w:rFonts w:ascii="Times New Roman" w:hAnsi="Times New Roman" w:cs="Times New Roman"/>
          <w:sz w:val="24"/>
          <w:szCs w:val="24"/>
          <w:vertAlign w:val="superscript"/>
        </w:rPr>
        <w:t>6</w:t>
      </w:r>
      <w:r w:rsidRPr="00607F63">
        <w:rPr>
          <w:rFonts w:ascii="Times New Roman" w:hAnsi="Times New Roman" w:cs="Times New Roman"/>
          <w:sz w:val="24"/>
          <w:szCs w:val="24"/>
        </w:rPr>
        <w:t> Федерального закона </w:t>
      </w:r>
      <w:hyperlink r:id="rId19" w:tgtFrame="_blank" w:history="1">
        <w:r w:rsidRPr="00607F63">
          <w:rPr>
            <w:rStyle w:val="a5"/>
            <w:rFonts w:ascii="Times New Roman" w:hAnsi="Times New Roman" w:cs="Times New Roman"/>
            <w:i/>
            <w:iCs/>
            <w:sz w:val="24"/>
            <w:szCs w:val="24"/>
          </w:rPr>
          <w:t>от 27 июля 2006 года N 149-ФЗ</w:t>
        </w:r>
      </w:hyperlink>
      <w:r w:rsidRPr="00607F63">
        <w:rPr>
          <w:rFonts w:ascii="Times New Roman" w:hAnsi="Times New Roman" w:cs="Times New Roman"/>
          <w:sz w:val="24"/>
          <w:szCs w:val="24"/>
        </w:rPr>
        <w:t>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&lt;Пункт 6) введен </w:t>
      </w:r>
      <w:hyperlink r:id="rId20"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 Сфера действия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Действие настоящего Федерального закона не распространяется 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порядок рассмотрения государственными органами и органами местного самоуправления обращений граждан;</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3. Правовое регулирование отношений, связанных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 обеспечением доступа к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tgtFrame="_blank" w:history="1">
        <w:r w:rsidRPr="00607F63">
          <w:rPr>
            <w:rStyle w:val="a5"/>
            <w:rFonts w:ascii="Times New Roman" w:hAnsi="Times New Roman" w:cs="Times New Roman"/>
            <w:i/>
            <w:iCs/>
            <w:sz w:val="24"/>
            <w:szCs w:val="24"/>
          </w:rPr>
          <w:t>Конституцией Российской Федерации; НГР:Р9305853</w:t>
        </w:r>
      </w:hyperlink>
      <w:r w:rsidRPr="00607F63">
        <w:rPr>
          <w:rFonts w:ascii="Times New Roman" w:hAnsi="Times New Roman" w:cs="Times New Roman"/>
          <w:sz w:val="24"/>
          <w:szCs w:val="24"/>
        </w:rPr>
        <w:t>, федеральными конституционными законами, настоящим Федеральным законом, Федеральным законом </w:t>
      </w:r>
      <w:hyperlink r:id="rId22" w:tgtFrame="_blank" w:history="1">
        <w:r w:rsidRPr="00607F63">
          <w:rPr>
            <w:rStyle w:val="a5"/>
            <w:rFonts w:ascii="Times New Roman" w:hAnsi="Times New Roman" w:cs="Times New Roman"/>
            <w:i/>
            <w:iCs/>
            <w:sz w:val="24"/>
            <w:szCs w:val="24"/>
          </w:rPr>
          <w:t>от 22 декабря 2008 года N 262-ФЗ; НГР:Р0804703</w:t>
        </w:r>
      </w:hyperlink>
      <w:r w:rsidRPr="00607F63">
        <w:rPr>
          <w:rFonts w:ascii="Times New Roman" w:hAnsi="Times New Roman" w:cs="Times New Roman"/>
          <w:sz w:val="24"/>
          <w:szCs w:val="24"/>
        </w:rPr>
        <w:t>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tgtFrame="_blank" w:history="1">
        <w:r w:rsidRPr="00607F63">
          <w:rPr>
            <w:rStyle w:val="a5"/>
            <w:rFonts w:ascii="Times New Roman" w:hAnsi="Times New Roman" w:cs="Times New Roman"/>
            <w:i/>
            <w:iCs/>
            <w:sz w:val="24"/>
            <w:szCs w:val="24"/>
          </w:rPr>
          <w:t>Конституции Российской Федерации</w:t>
        </w:r>
      </w:hyperlink>
      <w:r w:rsidRPr="00607F63">
        <w:rPr>
          <w:rFonts w:ascii="Times New Roman" w:hAnsi="Times New Roman" w:cs="Times New Roman"/>
          <w:sz w:val="24"/>
          <w:szCs w:val="24"/>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24" w:tgtFrame="_blank" w:history="1">
        <w:r w:rsidRPr="00607F63">
          <w:rPr>
            <w:rStyle w:val="a5"/>
            <w:rFonts w:ascii="Times New Roman" w:hAnsi="Times New Roman" w:cs="Times New Roman"/>
            <w:i/>
            <w:iCs/>
            <w:sz w:val="24"/>
            <w:szCs w:val="24"/>
          </w:rPr>
          <w:t>Федеральным законом от 08 декабря 2020 N 429-ФЗ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4. Основные принципы обеспечения доступа к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 деятельности государственных органов и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5. Информация о деятельности государственных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органов и органов местного самоуправления, доступ</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к которой ограничен</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6. Способы обеспечения доступа к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 деятельности государственных органов и органов местного</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&lt;В ред. </w:t>
      </w:r>
      <w:hyperlink r:id="rId25"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7. Форма предоставления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w:t>
      </w:r>
      <w:r w:rsidRPr="00607F63">
        <w:rPr>
          <w:rFonts w:ascii="Times New Roman" w:hAnsi="Times New Roman" w:cs="Times New Roman"/>
          <w:sz w:val="24"/>
          <w:szCs w:val="24"/>
          <w:vertAlign w:val="superscript"/>
        </w:rPr>
        <w:t>1</w:t>
      </w:r>
      <w:r w:rsidRPr="00607F63">
        <w:rPr>
          <w:rFonts w:ascii="Times New Roman" w:hAnsi="Times New Roman" w:cs="Times New Roman"/>
          <w:sz w:val="24"/>
          <w:szCs w:val="24"/>
        </w:rPr>
        <w:t>.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26" w:tgtFrame="_blank" w:history="1">
        <w:r w:rsidRPr="00607F63">
          <w:rPr>
            <w:rStyle w:val="a5"/>
            <w:rFonts w:ascii="Times New Roman" w:hAnsi="Times New Roman" w:cs="Times New Roman"/>
            <w:i/>
            <w:iCs/>
            <w:sz w:val="24"/>
            <w:szCs w:val="24"/>
          </w:rPr>
          <w:t>Федеральным законом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27"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28" w:tgtFrame="_blank" w:history="1">
        <w:r w:rsidRPr="00607F63">
          <w:rPr>
            <w:rStyle w:val="a5"/>
            <w:rFonts w:ascii="Times New Roman" w:hAnsi="Times New Roman" w:cs="Times New Roman"/>
            <w:i/>
            <w:iCs/>
            <w:sz w:val="24"/>
            <w:szCs w:val="24"/>
          </w:rPr>
          <w:t>Федерального закона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8. Права пользователя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Пользователь информацией имеет право:</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получать достоверную информацию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отказаться от получения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обжаловать в установленном порядке акты и (или) действия (бездействие) государственных органов ,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29"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Глава 2. ОРГАНИЗАЦИЯ ДОСТУПА К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 ДЕЯТЕЛЬНОСТИ ГОСУДАРСТВЕННЫХ ОРГАНОВ И ОРГАНОВ МЕСТНОГО</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САМОУПРАВЛЕНИЯ. ОСНОВНЫЕ ТРЕБОВАНИЯ ПРИ ОБЕСПЕЧЕНИИ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ДОСТУПА К ЭТОЙ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9. Организация доступа к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30"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w:t>
      </w:r>
      <w:r w:rsidRPr="00607F63">
        <w:rPr>
          <w:rFonts w:ascii="Times New Roman" w:hAnsi="Times New Roman" w:cs="Times New Roman"/>
          <w:sz w:val="24"/>
          <w:szCs w:val="24"/>
        </w:rPr>
        <w:lastRenderedPageBreak/>
        <w:t>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10. Организация доступа к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размещаемой в сети "Интернет"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&lt;Наименование в ред.   </w:t>
      </w:r>
      <w:hyperlink r:id="rId31"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32"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w:t>
      </w:r>
      <w:r w:rsidRPr="00607F63">
        <w:rPr>
          <w:rFonts w:ascii="Times New Roman" w:hAnsi="Times New Roman" w:cs="Times New Roman"/>
          <w:sz w:val="24"/>
          <w:szCs w:val="24"/>
          <w:vertAlign w:val="superscript"/>
        </w:rPr>
        <w:t>1</w:t>
      </w:r>
      <w:r w:rsidRPr="00607F63">
        <w:rPr>
          <w:rFonts w:ascii="Times New Roman" w:hAnsi="Times New Roman" w:cs="Times New Roman"/>
          <w:sz w:val="24"/>
          <w:szCs w:val="24"/>
        </w:rPr>
        <w:t>.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33"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1</w:t>
      </w:r>
      <w:r w:rsidRPr="00607F63">
        <w:rPr>
          <w:rFonts w:ascii="Times New Roman" w:hAnsi="Times New Roman" w:cs="Times New Roman"/>
          <w:sz w:val="24"/>
          <w:szCs w:val="24"/>
          <w:vertAlign w:val="superscript"/>
        </w:rPr>
        <w:t>2</w:t>
      </w:r>
      <w:r w:rsidRPr="00607F63">
        <w:rPr>
          <w:rFonts w:ascii="Times New Roman" w:hAnsi="Times New Roman" w:cs="Times New Roman"/>
          <w:sz w:val="24"/>
          <w:szCs w:val="24"/>
        </w:rPr>
        <w:t>.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w:t>
      </w:r>
      <w:hyperlink r:id="rId34" w:tgtFrame="_blank" w:history="1">
        <w:r w:rsidRPr="00607F63">
          <w:rPr>
            <w:rStyle w:val="a5"/>
            <w:rFonts w:ascii="Times New Roman" w:hAnsi="Times New Roman" w:cs="Times New Roman"/>
            <w:i/>
            <w:iCs/>
            <w:sz w:val="24"/>
            <w:szCs w:val="24"/>
          </w:rPr>
          <w:t>от 27 июля 2010 года N 210-ФЗ</w:t>
        </w:r>
      </w:hyperlink>
      <w:r w:rsidRPr="00607F63">
        <w:rPr>
          <w:rFonts w:ascii="Times New Roman" w:hAnsi="Times New Roman" w:cs="Times New Roman"/>
          <w:sz w:val="24"/>
          <w:szCs w:val="24"/>
        </w:rPr>
        <w:t> "Об организации предоставления государственных и муниципальных услуг", в порядке, установленном Правительством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35"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w:t>
      </w:r>
      <w:r w:rsidRPr="00607F63">
        <w:rPr>
          <w:rFonts w:ascii="Times New Roman" w:hAnsi="Times New Roman" w:cs="Times New Roman"/>
          <w:sz w:val="24"/>
          <w:szCs w:val="24"/>
          <w:vertAlign w:val="superscript"/>
        </w:rPr>
        <w:t>3</w:t>
      </w:r>
      <w:r w:rsidRPr="00607F63">
        <w:rPr>
          <w:rFonts w:ascii="Times New Roman" w:hAnsi="Times New Roman" w:cs="Times New Roman"/>
          <w:sz w:val="24"/>
          <w:szCs w:val="24"/>
        </w:rPr>
        <w:t>.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36"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В целях обеспечения права неограниченного круга лиц на доступ к информации, указанной частях 1 и 1</w:t>
      </w:r>
      <w:r w:rsidRPr="00607F63">
        <w:rPr>
          <w:rFonts w:ascii="Times New Roman" w:hAnsi="Times New Roman" w:cs="Times New Roman"/>
          <w:sz w:val="24"/>
          <w:szCs w:val="24"/>
          <w:vertAlign w:val="superscript"/>
        </w:rPr>
        <w:t>1 </w:t>
      </w:r>
      <w:r w:rsidRPr="00607F63">
        <w:rPr>
          <w:rFonts w:ascii="Times New Roman" w:hAnsi="Times New Roman" w:cs="Times New Roman"/>
          <w:sz w:val="24"/>
          <w:szCs w:val="24"/>
        </w:rPr>
        <w:t>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hyperlink r:id="rId37"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38"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В целях обеспечения права пользователей информацией на доступ к информации, указанной частях 1 и 1</w:t>
      </w:r>
      <w:r w:rsidRPr="00607F63">
        <w:rPr>
          <w:rFonts w:ascii="Times New Roman" w:hAnsi="Times New Roman" w:cs="Times New Roman"/>
          <w:sz w:val="24"/>
          <w:szCs w:val="24"/>
          <w:vertAlign w:val="superscript"/>
        </w:rPr>
        <w:t>1 </w:t>
      </w:r>
      <w:r w:rsidRPr="00607F63">
        <w:rPr>
          <w:rFonts w:ascii="Times New Roman" w:hAnsi="Times New Roman" w:cs="Times New Roman"/>
          <w:sz w:val="24"/>
          <w:szCs w:val="24"/>
        </w:rPr>
        <w:t>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39"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40"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41" w:tgtFrame="_blank" w:history="1">
        <w:r w:rsidRPr="00607F63">
          <w:rPr>
            <w:rStyle w:val="a5"/>
            <w:rFonts w:ascii="Times New Roman" w:hAnsi="Times New Roman" w:cs="Times New Roman"/>
            <w:i/>
            <w:iCs/>
            <w:sz w:val="24"/>
            <w:szCs w:val="24"/>
          </w:rPr>
          <w:t>Федеральным законом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42" w:tgtFrame="_blank" w:history="1">
        <w:r w:rsidRPr="00607F63">
          <w:rPr>
            <w:rStyle w:val="a5"/>
            <w:rFonts w:ascii="Times New Roman" w:hAnsi="Times New Roman" w:cs="Times New Roman"/>
            <w:i/>
            <w:iCs/>
            <w:sz w:val="24"/>
            <w:szCs w:val="24"/>
          </w:rPr>
          <w:t>Федеральным законом от 01 декабря 2014 N 419-ФЗ </w:t>
        </w:r>
      </w:hyperlink>
      <w:r w:rsidRPr="00607F63">
        <w:rPr>
          <w:rFonts w:ascii="Times New Roman" w:hAnsi="Times New Roman" w:cs="Times New Roman"/>
          <w:sz w:val="24"/>
          <w:szCs w:val="24"/>
        </w:rPr>
        <w:t>(изменения вступают в силу с 1 января 2016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&lt;В ред. </w:t>
      </w:r>
      <w:hyperlink r:id="rId43"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11. Основные требования при обеспечении доступа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к информации о деятельности государственных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достоверность предоставляемой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44"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Глава 3. ПРЕДОСТАВЛЕНИЕ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12. Обнародование (опубликование)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 деятельности государственных органов и органов местного</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Статья 13. Информация о деятельности государственных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и органов местного самоуправления, размещаемая в сети "Интернет"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&lt;Наименование в ред.  </w:t>
      </w:r>
      <w:hyperlink r:id="rId45"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w:t>
      </w:r>
    </w:p>
    <w:p w:rsidR="00607F63" w:rsidRPr="00607F63" w:rsidRDefault="00607F63" w:rsidP="00607F63">
      <w:pPr>
        <w:spacing w:after="0" w:line="240" w:lineRule="auto"/>
        <w:rPr>
          <w:rFonts w:ascii="Times New Roman" w:hAnsi="Times New Roman" w:cs="Times New Roman"/>
          <w:sz w:val="24"/>
          <w:szCs w:val="24"/>
        </w:rPr>
      </w:pPr>
      <w:hyperlink r:id="rId46"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hyperlink r:id="rId47"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общую информацию о государственном органе, об органе местного самоуправления, в том числе: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48"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49"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w:t>
      </w:r>
      <w:r w:rsidRPr="00607F63">
        <w:rPr>
          <w:rFonts w:ascii="Times New Roman" w:hAnsi="Times New Roman" w:cs="Times New Roman"/>
          <w:sz w:val="24"/>
          <w:szCs w:val="24"/>
        </w:rPr>
        <w:lastRenderedPageBreak/>
        <w:t>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50"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51"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информацию о нормотворческой деятельности государственного органа, органа местного самоуправления, в том числе: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52" w:tgtFrame="_blank" w:history="1">
        <w:r w:rsidRPr="00607F63">
          <w:rPr>
            <w:rStyle w:val="a5"/>
            <w:rFonts w:ascii="Times New Roman" w:hAnsi="Times New Roman" w:cs="Times New Roman"/>
            <w:i/>
            <w:iCs/>
            <w:sz w:val="24"/>
            <w:szCs w:val="24"/>
          </w:rPr>
          <w:t>Федерального закона от 28 декабря 2013 N 396-ФЗ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 административные регламенты, стандарты государственных и муниципальных услуг;</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53"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7) статистическую информацию о деятельности государственного органа, органа местного самоуправления, в том числе: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8) информацию о кадровом обеспечении государственного органа, органа местного самоуправления, в том числе: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а) порядок поступления граждан на государственную службу, муниципальную службу;</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54" w:tgtFrame="_blank" w:history="1">
        <w:r w:rsidRPr="00607F63">
          <w:rPr>
            <w:rStyle w:val="a5"/>
            <w:rFonts w:ascii="Times New Roman" w:hAnsi="Times New Roman" w:cs="Times New Roman"/>
            <w:i/>
            <w:iCs/>
            <w:sz w:val="24"/>
            <w:szCs w:val="24"/>
          </w:rPr>
          <w:t>Федерального закона от 30 апреля 2021 N 117-ФЗ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w:t>
      </w:r>
      <w:r w:rsidRPr="00607F63">
        <w:rPr>
          <w:rFonts w:ascii="Times New Roman" w:hAnsi="Times New Roman" w:cs="Times New Roman"/>
          <w:sz w:val="24"/>
          <w:szCs w:val="24"/>
          <w:vertAlign w:val="superscript"/>
        </w:rPr>
        <w:t>1</w:t>
      </w:r>
      <w:r w:rsidRPr="00607F63">
        <w:rPr>
          <w:rFonts w:ascii="Times New Roman" w:hAnsi="Times New Roman" w:cs="Times New Roman"/>
          <w:sz w:val="24"/>
          <w:szCs w:val="24"/>
        </w:rPr>
        <w:t>.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общую информацию о подведомственной организации, в том числе: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&lt;Часть 1</w:t>
      </w:r>
      <w:r w:rsidRPr="00607F63">
        <w:rPr>
          <w:rFonts w:ascii="Times New Roman" w:hAnsi="Times New Roman" w:cs="Times New Roman"/>
          <w:sz w:val="24"/>
          <w:szCs w:val="24"/>
          <w:vertAlign w:val="superscript"/>
        </w:rPr>
        <w:t>1 </w:t>
      </w:r>
      <w:r w:rsidRPr="00607F63">
        <w:rPr>
          <w:rFonts w:ascii="Times New Roman" w:hAnsi="Times New Roman" w:cs="Times New Roman"/>
          <w:sz w:val="24"/>
          <w:szCs w:val="24"/>
        </w:rPr>
        <w:t>введена </w:t>
      </w:r>
      <w:hyperlink r:id="rId55"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w:t>
      </w:r>
      <w:r w:rsidRPr="00607F63">
        <w:rPr>
          <w:rFonts w:ascii="Times New Roman" w:hAnsi="Times New Roman" w:cs="Times New Roman"/>
          <w:sz w:val="24"/>
          <w:szCs w:val="24"/>
          <w:vertAlign w:val="superscript"/>
        </w:rPr>
        <w:t>2</w:t>
      </w:r>
      <w:r w:rsidRPr="00607F63">
        <w:rPr>
          <w:rFonts w:ascii="Times New Roman" w:hAnsi="Times New Roman" w:cs="Times New Roman"/>
          <w:sz w:val="24"/>
          <w:szCs w:val="24"/>
        </w:rPr>
        <w:t>.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&lt;Часть 1</w:t>
      </w:r>
      <w:r w:rsidRPr="00607F63">
        <w:rPr>
          <w:rFonts w:ascii="Times New Roman" w:hAnsi="Times New Roman" w:cs="Times New Roman"/>
          <w:sz w:val="24"/>
          <w:szCs w:val="24"/>
          <w:vertAlign w:val="superscript"/>
        </w:rPr>
        <w:t>2 </w:t>
      </w:r>
      <w:r w:rsidRPr="00607F63">
        <w:rPr>
          <w:rFonts w:ascii="Times New Roman" w:hAnsi="Times New Roman" w:cs="Times New Roman"/>
          <w:sz w:val="24"/>
          <w:szCs w:val="24"/>
        </w:rPr>
        <w:t>введена </w:t>
      </w:r>
      <w:hyperlink r:id="rId56"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w:t>
      </w:r>
    </w:p>
    <w:p w:rsidR="00607F63" w:rsidRPr="00607F63" w:rsidRDefault="00607F63" w:rsidP="00607F63">
      <w:pPr>
        <w:spacing w:after="0" w:line="240" w:lineRule="auto"/>
        <w:rPr>
          <w:rFonts w:ascii="Times New Roman" w:hAnsi="Times New Roman" w:cs="Times New Roman"/>
          <w:sz w:val="24"/>
          <w:szCs w:val="24"/>
        </w:rPr>
      </w:pPr>
      <w:hyperlink r:id="rId57"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58"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w:t>
      </w:r>
      <w:r w:rsidRPr="00607F63">
        <w:rPr>
          <w:rFonts w:ascii="Times New Roman" w:hAnsi="Times New Roman" w:cs="Times New Roman"/>
          <w:sz w:val="24"/>
          <w:szCs w:val="24"/>
          <w:vertAlign w:val="superscript"/>
        </w:rPr>
        <w:t>1</w:t>
      </w:r>
      <w:r w:rsidRPr="00607F63">
        <w:rPr>
          <w:rFonts w:ascii="Times New Roman" w:hAnsi="Times New Roman" w:cs="Times New Roman"/>
          <w:sz w:val="24"/>
          <w:szCs w:val="24"/>
        </w:rPr>
        <w:t>.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59" w:tgtFrame="_blank" w:history="1">
        <w:r w:rsidRPr="00607F63">
          <w:rPr>
            <w:rStyle w:val="a5"/>
            <w:rFonts w:ascii="Times New Roman" w:hAnsi="Times New Roman" w:cs="Times New Roman"/>
            <w:i/>
            <w:iCs/>
            <w:sz w:val="24"/>
            <w:szCs w:val="24"/>
          </w:rPr>
          <w:t>Федеральным законом от 21 декабря 2013 N 366-ФЗ </w:t>
        </w:r>
      </w:hyperlink>
      <w:r w:rsidRPr="00607F63">
        <w:rPr>
          <w:rFonts w:ascii="Times New Roman" w:hAnsi="Times New Roman" w:cs="Times New Roman"/>
          <w:sz w:val="24"/>
          <w:szCs w:val="24"/>
        </w:rPr>
        <w:t>(изменения вступают в силу с 1 января 2014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w:t>
      </w:r>
    </w:p>
    <w:p w:rsidR="00607F63" w:rsidRPr="00607F63" w:rsidRDefault="00607F63" w:rsidP="00607F63">
      <w:pPr>
        <w:spacing w:after="0" w:line="240" w:lineRule="auto"/>
        <w:rPr>
          <w:rFonts w:ascii="Times New Roman" w:hAnsi="Times New Roman" w:cs="Times New Roman"/>
          <w:sz w:val="24"/>
          <w:szCs w:val="24"/>
        </w:rPr>
      </w:pPr>
      <w:hyperlink r:id="rId60" w:tgtFrame="_blank" w:history="1">
        <w:r w:rsidRPr="00607F63">
          <w:rPr>
            <w:rStyle w:val="a5"/>
            <w:rFonts w:ascii="Times New Roman" w:hAnsi="Times New Roman" w:cs="Times New Roman"/>
            <w:i/>
            <w:iCs/>
            <w:sz w:val="24"/>
            <w:szCs w:val="24"/>
          </w:rPr>
          <w:t>Федерального закона от 04 ноября 2014 N 331-ФЗ </w:t>
        </w:r>
      </w:hyperlink>
      <w:r w:rsidRPr="00607F63">
        <w:rPr>
          <w:rFonts w:ascii="Times New Roman" w:hAnsi="Times New Roman" w:cs="Times New Roman"/>
          <w:sz w:val="24"/>
          <w:szCs w:val="24"/>
        </w:rPr>
        <w:t>(изменения вступают в силу с 1 июля 2015г.),</w:t>
      </w:r>
    </w:p>
    <w:p w:rsidR="00607F63" w:rsidRPr="00607F63" w:rsidRDefault="00607F63" w:rsidP="00607F63">
      <w:pPr>
        <w:spacing w:after="0" w:line="240" w:lineRule="auto"/>
        <w:rPr>
          <w:rFonts w:ascii="Times New Roman" w:hAnsi="Times New Roman" w:cs="Times New Roman"/>
          <w:sz w:val="24"/>
          <w:szCs w:val="24"/>
        </w:rPr>
      </w:pPr>
      <w:hyperlink r:id="rId61" w:tgtFrame="_blank" w:history="1">
        <w:r w:rsidRPr="00607F63">
          <w:rPr>
            <w:rStyle w:val="a5"/>
            <w:rFonts w:ascii="Times New Roman" w:hAnsi="Times New Roman" w:cs="Times New Roman"/>
            <w:i/>
            <w:iCs/>
            <w:sz w:val="24"/>
            <w:szCs w:val="24"/>
          </w:rPr>
          <w:t>Федерального закона от 28 декабря 2017 N 423-ФЗ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w:t>
      </w:r>
      <w:r w:rsidRPr="00607F63">
        <w:rPr>
          <w:rFonts w:ascii="Times New Roman" w:hAnsi="Times New Roman" w:cs="Times New Roman"/>
          <w:sz w:val="24"/>
          <w:szCs w:val="24"/>
          <w:vertAlign w:val="superscript"/>
        </w:rPr>
        <w:t>1</w:t>
      </w:r>
      <w:r w:rsidRPr="00607F63">
        <w:rPr>
          <w:rFonts w:ascii="Times New Roman" w:hAnsi="Times New Roman" w:cs="Times New Roman"/>
          <w:sz w:val="24"/>
          <w:szCs w:val="24"/>
        </w:rPr>
        <w:t>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w:t>
      </w:r>
    </w:p>
    <w:p w:rsidR="00607F63" w:rsidRPr="00607F63" w:rsidRDefault="00607F63" w:rsidP="00607F63">
      <w:pPr>
        <w:spacing w:after="0" w:line="240" w:lineRule="auto"/>
        <w:rPr>
          <w:rFonts w:ascii="Times New Roman" w:hAnsi="Times New Roman" w:cs="Times New Roman"/>
          <w:sz w:val="24"/>
          <w:szCs w:val="24"/>
        </w:rPr>
      </w:pPr>
      <w:hyperlink r:id="rId62" w:tgtFrame="_blank" w:history="1">
        <w:r w:rsidRPr="00607F63">
          <w:rPr>
            <w:rStyle w:val="a5"/>
            <w:rFonts w:ascii="Times New Roman" w:hAnsi="Times New Roman" w:cs="Times New Roman"/>
            <w:i/>
            <w:iCs/>
            <w:sz w:val="24"/>
            <w:szCs w:val="24"/>
          </w:rPr>
          <w:t>Федерального закона от 07 июня 2013 N 112-ФЗ </w:t>
        </w:r>
      </w:hyperlink>
      <w:r w:rsidRPr="00607F63">
        <w:rPr>
          <w:rFonts w:ascii="Times New Roman" w:hAnsi="Times New Roman" w:cs="Times New Roman"/>
          <w:sz w:val="24"/>
          <w:szCs w:val="24"/>
        </w:rPr>
        <w:t>,</w:t>
      </w:r>
    </w:p>
    <w:p w:rsidR="00607F63" w:rsidRPr="00607F63" w:rsidRDefault="00607F63" w:rsidP="00607F63">
      <w:pPr>
        <w:spacing w:after="0" w:line="240" w:lineRule="auto"/>
        <w:rPr>
          <w:rFonts w:ascii="Times New Roman" w:hAnsi="Times New Roman" w:cs="Times New Roman"/>
          <w:sz w:val="24"/>
          <w:szCs w:val="24"/>
        </w:rPr>
      </w:pPr>
      <w:hyperlink r:id="rId63"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64" w:tgtFrame="_blank" w:history="1">
        <w:r w:rsidRPr="00607F63">
          <w:rPr>
            <w:rStyle w:val="a5"/>
            <w:rFonts w:ascii="Times New Roman" w:hAnsi="Times New Roman" w:cs="Times New Roman"/>
            <w:i/>
            <w:iCs/>
            <w:sz w:val="24"/>
            <w:szCs w:val="24"/>
          </w:rPr>
          <w:t>Федеральным законом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65"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14. Перечни информации о деятельности государственных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органов, органов местного самоуправления, размещаемой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на официальных сайтах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&lt;Наименование в ред.</w:t>
      </w:r>
    </w:p>
    <w:p w:rsidR="00607F63" w:rsidRPr="00607F63" w:rsidRDefault="00607F63" w:rsidP="00607F63">
      <w:pPr>
        <w:spacing w:after="0" w:line="240" w:lineRule="auto"/>
        <w:rPr>
          <w:rFonts w:ascii="Times New Roman" w:hAnsi="Times New Roman" w:cs="Times New Roman"/>
          <w:sz w:val="24"/>
          <w:szCs w:val="24"/>
        </w:rPr>
      </w:pPr>
      <w:hyperlink r:id="rId66"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67"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68" w:tgtFrame="_blank" w:history="1">
        <w:r w:rsidRPr="00607F63">
          <w:rPr>
            <w:rStyle w:val="a5"/>
            <w:rFonts w:ascii="Times New Roman" w:hAnsi="Times New Roman" w:cs="Times New Roman"/>
            <w:i/>
            <w:iCs/>
            <w:sz w:val="24"/>
            <w:szCs w:val="24"/>
          </w:rPr>
          <w:t>Федерального закона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69" w:tgtFrame="_blank" w:history="1">
        <w:r w:rsidRPr="00607F63">
          <w:rPr>
            <w:rStyle w:val="a5"/>
            <w:rFonts w:ascii="Times New Roman" w:hAnsi="Times New Roman" w:cs="Times New Roman"/>
            <w:i/>
            <w:iCs/>
            <w:sz w:val="24"/>
            <w:szCs w:val="24"/>
          </w:rPr>
          <w:t>Федерального закона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70"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7</w:t>
      </w:r>
      <w:r w:rsidRPr="00607F63">
        <w:rPr>
          <w:rFonts w:ascii="Times New Roman" w:hAnsi="Times New Roman" w:cs="Times New Roman"/>
          <w:sz w:val="24"/>
          <w:szCs w:val="24"/>
          <w:vertAlign w:val="superscript"/>
        </w:rPr>
        <w:t>1</w:t>
      </w:r>
      <w:r w:rsidRPr="00607F63">
        <w:rPr>
          <w:rFonts w:ascii="Times New Roman" w:hAnsi="Times New Roman" w:cs="Times New Roman"/>
          <w:sz w:val="24"/>
          <w:szCs w:val="24"/>
        </w:rPr>
        <w:t>.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71" w:tgtFrame="_blank" w:history="1">
        <w:r w:rsidRPr="00607F63">
          <w:rPr>
            <w:rStyle w:val="a5"/>
            <w:rFonts w:ascii="Times New Roman" w:hAnsi="Times New Roman" w:cs="Times New Roman"/>
            <w:i/>
            <w:iCs/>
            <w:sz w:val="24"/>
            <w:szCs w:val="24"/>
          </w:rPr>
          <w:t>Федеральным законом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72"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7</w:t>
      </w:r>
      <w:r w:rsidRPr="00607F63">
        <w:rPr>
          <w:rFonts w:ascii="Times New Roman" w:hAnsi="Times New Roman" w:cs="Times New Roman"/>
          <w:sz w:val="24"/>
          <w:szCs w:val="24"/>
          <w:vertAlign w:val="superscript"/>
        </w:rPr>
        <w:t>2</w:t>
      </w:r>
      <w:r w:rsidRPr="00607F63">
        <w:rPr>
          <w:rFonts w:ascii="Times New Roman" w:hAnsi="Times New Roman" w:cs="Times New Roman"/>
          <w:sz w:val="24"/>
          <w:szCs w:val="24"/>
        </w:rPr>
        <w:t>.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 </w:t>
      </w:r>
      <w:hyperlink r:id="rId73" w:tgtFrame="_blank" w:history="1">
        <w:r w:rsidRPr="00607F63">
          <w:rPr>
            <w:rStyle w:val="a5"/>
            <w:rFonts w:ascii="Times New Roman" w:hAnsi="Times New Roman" w:cs="Times New Roman"/>
            <w:i/>
            <w:iCs/>
            <w:sz w:val="24"/>
            <w:szCs w:val="24"/>
          </w:rPr>
          <w:t>Федеральным законом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8. При утверждении перечней информации о деятельности государственных органов , органов местного самоуправления и подведомственных организаций, указанных в частях 1 - 3, 5 - 7, 7</w:t>
      </w:r>
      <w:r w:rsidRPr="00607F63">
        <w:rPr>
          <w:rFonts w:ascii="Times New Roman" w:hAnsi="Times New Roman" w:cs="Times New Roman"/>
          <w:sz w:val="24"/>
          <w:szCs w:val="24"/>
          <w:vertAlign w:val="superscript"/>
        </w:rPr>
        <w:t>2</w:t>
      </w:r>
      <w:r w:rsidRPr="00607F63">
        <w:rPr>
          <w:rFonts w:ascii="Times New Roman" w:hAnsi="Times New Roman" w:cs="Times New Roman"/>
          <w:sz w:val="24"/>
          <w:szCs w:val="24"/>
        </w:rPr>
        <w:t>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p>
    <w:p w:rsidR="00607F63" w:rsidRPr="00607F63" w:rsidRDefault="00607F63" w:rsidP="00607F63">
      <w:pPr>
        <w:spacing w:after="0" w:line="240" w:lineRule="auto"/>
        <w:rPr>
          <w:rFonts w:ascii="Times New Roman" w:hAnsi="Times New Roman" w:cs="Times New Roman"/>
          <w:sz w:val="24"/>
          <w:szCs w:val="24"/>
        </w:rPr>
      </w:pPr>
      <w:hyperlink r:id="rId74"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75" w:tgtFrame="_blank" w:history="1">
        <w:r w:rsidRPr="00607F63">
          <w:rPr>
            <w:rStyle w:val="a5"/>
            <w:rFonts w:ascii="Times New Roman" w:hAnsi="Times New Roman" w:cs="Times New Roman"/>
            <w:i/>
            <w:iCs/>
            <w:sz w:val="24"/>
            <w:szCs w:val="24"/>
          </w:rPr>
          <w:t>Федерального закона от 07 июня 2013 N 112-ФЗ </w:t>
        </w:r>
      </w:hyperlink>
      <w:r w:rsidRPr="00607F63">
        <w:rPr>
          <w:rFonts w:ascii="Times New Roman" w:hAnsi="Times New Roman" w:cs="Times New Roman"/>
          <w:sz w:val="24"/>
          <w:szCs w:val="24"/>
        </w:rPr>
        <w:t>,</w:t>
      </w:r>
    </w:p>
    <w:p w:rsidR="00607F63" w:rsidRPr="00607F63" w:rsidRDefault="00607F63" w:rsidP="00607F63">
      <w:pPr>
        <w:spacing w:after="0" w:line="240" w:lineRule="auto"/>
        <w:rPr>
          <w:rFonts w:ascii="Times New Roman" w:hAnsi="Times New Roman" w:cs="Times New Roman"/>
          <w:sz w:val="24"/>
          <w:szCs w:val="24"/>
        </w:rPr>
      </w:pPr>
      <w:hyperlink r:id="rId76"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&lt;Введена </w:t>
      </w:r>
      <w:hyperlink r:id="rId77" w:tgtFrame="_blank" w:history="1">
        <w:r w:rsidRPr="00607F63">
          <w:rPr>
            <w:rStyle w:val="a5"/>
            <w:rFonts w:ascii="Times New Roman" w:hAnsi="Times New Roman" w:cs="Times New Roman"/>
            <w:i/>
            <w:iCs/>
            <w:sz w:val="24"/>
            <w:szCs w:val="24"/>
          </w:rPr>
          <w:t>Федеральным законом от 07 июня 2013 N 112-ФЗ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78"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15. Присутствие на заседаниях коллегиальных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коллегиальных органов местного</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самоуправления, а также на заседаниях коллегиальных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коллегиальных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w:t>
      </w:r>
      <w:r w:rsidRPr="00607F63">
        <w:rPr>
          <w:rFonts w:ascii="Times New Roman" w:hAnsi="Times New Roman" w:cs="Times New Roman"/>
          <w:sz w:val="24"/>
          <w:szCs w:val="24"/>
        </w:rPr>
        <w:lastRenderedPageBreak/>
        <w:t>правовыми актами, регламентами органов местного самоуправления или иными муниципальными правовыми актами.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16. Размещение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помещениях, занимаемых указанными органами, и иных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отведенных для этих целей местах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Информация, указанная в части 1 настоящей статьи, должна содержать:</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условия и порядок получения информации от государственного органа, органа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17. Ознакомление с информацией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в помещениях, занимаемых указанными органами, а также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через библиотечные и архивные фонды</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79"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18. Запрос информации о деятельности государственных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w:t>
      </w:r>
      <w:r w:rsidRPr="00607F63">
        <w:rPr>
          <w:rFonts w:ascii="Times New Roman" w:hAnsi="Times New Roman" w:cs="Times New Roman"/>
          <w:sz w:val="24"/>
          <w:szCs w:val="24"/>
        </w:rPr>
        <w:lastRenderedPageBreak/>
        <w:t>представителя, полномочия которого оформляются в порядке, установленном законодательством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80"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19. Порядок предоставления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по запросу</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p>
    <w:p w:rsidR="00607F63" w:rsidRPr="00607F63" w:rsidRDefault="00607F63" w:rsidP="00607F63">
      <w:pPr>
        <w:spacing w:after="0" w:line="240" w:lineRule="auto"/>
        <w:rPr>
          <w:rFonts w:ascii="Times New Roman" w:hAnsi="Times New Roman" w:cs="Times New Roman"/>
          <w:sz w:val="24"/>
          <w:szCs w:val="24"/>
        </w:rPr>
      </w:pPr>
      <w:hyperlink r:id="rId81"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82"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Ответ на запрос подлежит обязательной регистрации государственным органом, органом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20. Основания, исключающие возможность предоставления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информации о деятельности государственных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Информация о деятельности государственных органов и органов местного самоуправления не предоставляется в случае, если: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запрашиваемая информация относится к информации ограниченного доступа;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5) запрашиваемая информация ранее предоставлялась пользователю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p>
    <w:p w:rsidR="00607F63" w:rsidRPr="00607F63" w:rsidRDefault="00607F63" w:rsidP="00607F63">
      <w:pPr>
        <w:spacing w:after="0" w:line="240" w:lineRule="auto"/>
        <w:rPr>
          <w:rFonts w:ascii="Times New Roman" w:hAnsi="Times New Roman" w:cs="Times New Roman"/>
          <w:sz w:val="24"/>
          <w:szCs w:val="24"/>
        </w:rPr>
      </w:pPr>
      <w:hyperlink r:id="rId83"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w:t>
      </w:r>
    </w:p>
    <w:p w:rsidR="00607F63" w:rsidRPr="00607F63" w:rsidRDefault="00607F63" w:rsidP="00607F63">
      <w:pPr>
        <w:spacing w:after="0" w:line="240" w:lineRule="auto"/>
        <w:rPr>
          <w:rFonts w:ascii="Times New Roman" w:hAnsi="Times New Roman" w:cs="Times New Roman"/>
          <w:sz w:val="24"/>
          <w:szCs w:val="24"/>
        </w:rPr>
      </w:pPr>
      <w:hyperlink r:id="rId84"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21. Информация о деятельности государственных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органов и органов местного самоуправления, предоставляемая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на бесплатной основе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передаваемая в устной форме;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&lt;В ред.  </w:t>
      </w:r>
      <w:hyperlink r:id="rId85" w:tgtFrame="_blank" w:history="1">
        <w:r w:rsidRPr="00607F63">
          <w:rPr>
            <w:rStyle w:val="a5"/>
            <w:rFonts w:ascii="Times New Roman" w:hAnsi="Times New Roman" w:cs="Times New Roman"/>
            <w:i/>
            <w:iCs/>
            <w:sz w:val="24"/>
            <w:szCs w:val="24"/>
          </w:rPr>
          <w:t>Федерального закона от 11 июля 2011 N 200-ФЗ </w:t>
        </w:r>
      </w:hyperlink>
      <w:r w:rsidRPr="00607F63">
        <w:rPr>
          <w:rFonts w:ascii="Times New Roman" w:hAnsi="Times New Roman" w:cs="Times New Roman"/>
          <w:sz w:val="24"/>
          <w:szCs w:val="24"/>
        </w:rPr>
        <w:t>(изменения вступают в силу с 26 июля 2011 г.)&gt;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22. Плата за предоставление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Глава 4. ОТВЕТСТВЕННОСТЬ ЗА НАРУШЕНИЕ ПОРЯДКА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ДОСТУПА К ИНФОРМАЦИИ О ДЕЯТЕЛЬНОСТИ ГОСУДАРСТВЕННЫХ</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23. Защита права на доступ к информации о деятельности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24. Контроль и надзор за обеспечением доступа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к информации о деятельности государственных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25. Ответственность за нарушение права на доступ</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к информации о деятельности государственных органов</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и органов местного самоуправления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lastRenderedPageBreak/>
        <w:t>&lt;В ред. </w:t>
      </w:r>
      <w:hyperlink r:id="rId86" w:tgtFrame="_blank" w:history="1">
        <w:r w:rsidRPr="00607F63">
          <w:rPr>
            <w:rStyle w:val="a5"/>
            <w:rFonts w:ascii="Times New Roman" w:hAnsi="Times New Roman" w:cs="Times New Roman"/>
            <w:i/>
            <w:iCs/>
            <w:sz w:val="24"/>
            <w:szCs w:val="24"/>
          </w:rPr>
          <w:t>Федерального закона от 14 июля 2022 N 270-ФЗ </w:t>
        </w:r>
      </w:hyperlink>
      <w:r w:rsidRPr="00607F63">
        <w:rPr>
          <w:rFonts w:ascii="Times New Roman" w:hAnsi="Times New Roman" w:cs="Times New Roman"/>
          <w:sz w:val="24"/>
          <w:szCs w:val="24"/>
        </w:rPr>
        <w:t>&gt;</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Глава 5. ЗАКЛЮЧИТЕЛЬНЫЕ ПОЛОЖЕНИЯ</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Статья 26. Вступление в силу настоящего Федерального закона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Настоящий Федеральный закон вступает в силу с 1 января 2010 года.</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 </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Президент</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Российской Федерации</w:t>
      </w:r>
    </w:p>
    <w:p w:rsidR="00607F63" w:rsidRPr="00607F63" w:rsidRDefault="00607F63" w:rsidP="00607F63">
      <w:pPr>
        <w:spacing w:after="0" w:line="240" w:lineRule="auto"/>
        <w:rPr>
          <w:rFonts w:ascii="Times New Roman" w:hAnsi="Times New Roman" w:cs="Times New Roman"/>
          <w:sz w:val="24"/>
          <w:szCs w:val="24"/>
        </w:rPr>
      </w:pPr>
      <w:r w:rsidRPr="00607F63">
        <w:rPr>
          <w:rFonts w:ascii="Times New Roman" w:hAnsi="Times New Roman" w:cs="Times New Roman"/>
          <w:sz w:val="24"/>
          <w:szCs w:val="24"/>
        </w:rPr>
        <w:t>Д.МЕДВЕДЕВ</w:t>
      </w:r>
    </w:p>
    <w:p w:rsidR="001A0130" w:rsidRPr="004B02A2" w:rsidRDefault="001A0130" w:rsidP="004B02A2">
      <w:pPr>
        <w:spacing w:after="0" w:line="240" w:lineRule="auto"/>
        <w:rPr>
          <w:rFonts w:ascii="Times New Roman" w:hAnsi="Times New Roman" w:cs="Times New Roman"/>
          <w:sz w:val="24"/>
          <w:szCs w:val="24"/>
        </w:rPr>
      </w:pPr>
    </w:p>
    <w:sectPr w:rsidR="001A0130" w:rsidRPr="004B02A2" w:rsidSect="001A0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02A2"/>
    <w:rsid w:val="001A0130"/>
    <w:rsid w:val="0032280F"/>
    <w:rsid w:val="004B02A2"/>
    <w:rsid w:val="0060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2CBB"/>
  <w15:docId w15:val="{5C7E4DD4-ED4F-40F9-8B9C-D46A42D3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1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0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0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607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07F63"/>
    <w:rPr>
      <w:color w:val="0000FF"/>
      <w:u w:val="single"/>
    </w:rPr>
  </w:style>
  <w:style w:type="character" w:styleId="a6">
    <w:name w:val="FollowedHyperlink"/>
    <w:basedOn w:val="a0"/>
    <w:uiPriority w:val="99"/>
    <w:semiHidden/>
    <w:unhideWhenUsed/>
    <w:rsid w:val="00607F63"/>
    <w:rPr>
      <w:color w:val="800080"/>
      <w:u w:val="single"/>
    </w:rPr>
  </w:style>
  <w:style w:type="character" w:customStyle="1" w:styleId="hyperlink">
    <w:name w:val="hyperlink"/>
    <w:basedOn w:val="a0"/>
    <w:rsid w:val="00607F63"/>
  </w:style>
  <w:style w:type="paragraph" w:customStyle="1" w:styleId="consplusnormal">
    <w:name w:val="consplusnormal"/>
    <w:basedOn w:val="a"/>
    <w:rsid w:val="00607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60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2B08B2FD-A352-4A66-95E0-5FDCA9D092FD"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2F93F5E-9CB3-4011-86A0-00EB6D8C131F" TargetMode="External"/><Relationship Id="rId47" Type="http://schemas.openxmlformats.org/officeDocument/2006/relationships/hyperlink" Target="https://pravo-search.minjust.ru/bigs/showDocument.html?id=8F0D3595-AC22-4C95-86D2-9B7C93409A6C" TargetMode="External"/><Relationship Id="rId63" Type="http://schemas.openxmlformats.org/officeDocument/2006/relationships/hyperlink" Target="https://pravo-search.minjust.ru/bigs/showDocument.html?id=8F0D3595-AC22-4C95-86D2-9B7C93409A6C" TargetMode="External"/><Relationship Id="rId68" Type="http://schemas.openxmlformats.org/officeDocument/2006/relationships/hyperlink" Target="https://pravo-search.minjust.ru/bigs/showDocument.html?id=2B08B2FD-A352-4A66-95E0-5FDCA9D092FD" TargetMode="External"/><Relationship Id="rId84" Type="http://schemas.openxmlformats.org/officeDocument/2006/relationships/hyperlink" Target="https://pravo-search.minjust.ru/bigs/showDocument.html?id=8F0D3595-AC22-4C95-86D2-9B7C93409A6C" TargetMode="External"/><Relationship Id="rId16" Type="http://schemas.openxmlformats.org/officeDocument/2006/relationships/hyperlink" Target="https://pravo-search.minjust.ru/bigs/showDocument.html?id=8F0D3595-AC22-4C95-86D2-9B7C93409A6C" TargetMode="External"/><Relationship Id="rId11" Type="http://schemas.openxmlformats.org/officeDocument/2006/relationships/hyperlink" Target="https://pravo-search.minjust.ru/bigs/showDocument.html?id=95130E51-57D8-406C-99AB-A0F15CA65330" TargetMode="External"/><Relationship Id="rId32" Type="http://schemas.openxmlformats.org/officeDocument/2006/relationships/hyperlink" Target="https://pravo-search.minjust.ru/bigs/showDocument.html?id=8F0D3595-AC22-4C95-86D2-9B7C93409A6C" TargetMode="External"/><Relationship Id="rId37" Type="http://schemas.openxmlformats.org/officeDocument/2006/relationships/hyperlink" Target="https://pravo-search.minjust.ru/bigs/showDocument.html?id=3DCD8ED7-5596-4D63-98B9-55FF44FA6107" TargetMode="External"/><Relationship Id="rId53" Type="http://schemas.openxmlformats.org/officeDocument/2006/relationships/hyperlink" Target="https://pravo-search.minjust.ru/bigs/showDocument.html?id=8F0D3595-AC22-4C95-86D2-9B7C93409A6C" TargetMode="External"/><Relationship Id="rId58" Type="http://schemas.openxmlformats.org/officeDocument/2006/relationships/hyperlink" Target="https://pravo-search.minjust.ru/bigs/showDocument.html?id=8F0D3595-AC22-4C95-86D2-9B7C93409A6C" TargetMode="External"/><Relationship Id="rId74" Type="http://schemas.openxmlformats.org/officeDocument/2006/relationships/hyperlink" Target="https://pravo-search.minjust.ru/bigs/showDocument.html?id=3DCD8ED7-5596-4D63-98B9-55FF44FA6107" TargetMode="External"/><Relationship Id="rId79" Type="http://schemas.openxmlformats.org/officeDocument/2006/relationships/hyperlink" Target="https://pravo-search.minjust.ru/bigs/showDocument.html?id=3DCD8ED7-5596-4D63-98B9-55FF44FA6107" TargetMode="External"/><Relationship Id="rId5" Type="http://schemas.openxmlformats.org/officeDocument/2006/relationships/hyperlink" Target="https://pravo-search.minjust.ru/bigs/showDocument.html?id=3DCD8ED7-5596-4D63-98B9-55FF44FA6107" TargetMode="External"/><Relationship Id="rId19" Type="http://schemas.openxmlformats.org/officeDocument/2006/relationships/hyperlink" Target="https://pravo-search.minjust.ru/bigs/showDocument.html?id=169FFAAF-0B96-47C8-9369-38141360223E" TargetMode="External"/><Relationship Id="rId14" Type="http://schemas.openxmlformats.org/officeDocument/2006/relationships/hyperlink" Target="https://pravo-search.minjust.ru/bigs/showDocument.html?id=01BFE9DA-62D9-4180-9A86-B71667CE337A" TargetMode="External"/><Relationship Id="rId22" Type="http://schemas.openxmlformats.org/officeDocument/2006/relationships/hyperlink" Target="https://pravo-search.minjust.ru/bigs/showDocument.html?id=9C717A21-CF4C-44CF-A13F-58770EB15DD7" TargetMode="External"/><Relationship Id="rId27" Type="http://schemas.openxmlformats.org/officeDocument/2006/relationships/hyperlink" Target="https://pravo-search.minjust.ru/bigs/showDocument.html?id=8F0D3595-AC22-4C95-86D2-9B7C93409A6C" TargetMode="External"/><Relationship Id="rId30" Type="http://schemas.openxmlformats.org/officeDocument/2006/relationships/hyperlink" Target="https://pravo-search.minjust.ru/bigs/showDocument.html?id=8F0D3595-AC22-4C95-86D2-9B7C93409A6C" TargetMode="External"/><Relationship Id="rId35" Type="http://schemas.openxmlformats.org/officeDocument/2006/relationships/hyperlink" Target="https://pravo-search.minjust.ru/bigs/showDocument.html?id=8F0D3595-AC22-4C95-86D2-9B7C93409A6C" TargetMode="External"/><Relationship Id="rId43" Type="http://schemas.openxmlformats.org/officeDocument/2006/relationships/hyperlink" Target="https://pravo-search.minjust.ru/bigs/showDocument.html?id=8F0D3595-AC22-4C95-86D2-9B7C93409A6C" TargetMode="External"/><Relationship Id="rId48" Type="http://schemas.openxmlformats.org/officeDocument/2006/relationships/hyperlink" Target="https://pravo-search.minjust.ru/bigs/showDocument.html?id=8F0D3595-AC22-4C95-86D2-9B7C93409A6C" TargetMode="External"/><Relationship Id="rId56" Type="http://schemas.openxmlformats.org/officeDocument/2006/relationships/hyperlink" Target="https://pravo-search.minjust.ru/bigs/showDocument.html?id=8F0D3595-AC22-4C95-86D2-9B7C93409A6C" TargetMode="External"/><Relationship Id="rId64" Type="http://schemas.openxmlformats.org/officeDocument/2006/relationships/hyperlink" Target="https://pravo-search.minjust.ru/bigs/showDocument.html?id=2B08B2FD-A352-4A66-95E0-5FDCA9D092FD" TargetMode="External"/><Relationship Id="rId69" Type="http://schemas.openxmlformats.org/officeDocument/2006/relationships/hyperlink" Target="https://pravo-search.minjust.ru/bigs/showDocument.html?id=2B08B2FD-A352-4A66-95E0-5FDCA9D092FD" TargetMode="External"/><Relationship Id="rId77" Type="http://schemas.openxmlformats.org/officeDocument/2006/relationships/hyperlink" Target="https://pravo-search.minjust.ru/bigs/showDocument.html?id=2B08B2FD-A352-4A66-95E0-5FDCA9D092FD" TargetMode="External"/><Relationship Id="rId8" Type="http://schemas.openxmlformats.org/officeDocument/2006/relationships/hyperlink" Target="https://pravo-search.minjust.ru/bigs/showDocument.html?id=E5B38C40-2F0E-4478-93C8-04C7535E7F5C" TargetMode="External"/><Relationship Id="rId51" Type="http://schemas.openxmlformats.org/officeDocument/2006/relationships/hyperlink" Target="https://pravo-search.minjust.ru/bigs/showDocument.html?id=8F0D3595-AC22-4C95-86D2-9B7C93409A6C" TargetMode="External"/><Relationship Id="rId72" Type="http://schemas.openxmlformats.org/officeDocument/2006/relationships/hyperlink" Target="https://pravo-search.minjust.ru/bigs/showDocument.html?id=8F0D3595-AC22-4C95-86D2-9B7C93409A6C" TargetMode="External"/><Relationship Id="rId80" Type="http://schemas.openxmlformats.org/officeDocument/2006/relationships/hyperlink" Target="https://pravo-search.minjust.ru/bigs/showDocument.html?id=3DCD8ED7-5596-4D63-98B9-55FF44FA6107" TargetMode="External"/><Relationship Id="rId85" Type="http://schemas.openxmlformats.org/officeDocument/2006/relationships/hyperlink" Target="https://pravo-search.minjust.ru/bigs/showDocument.html?id=3DCD8ED7-5596-4D63-98B9-55FF44FA6107" TargetMode="External"/><Relationship Id="rId3" Type="http://schemas.openxmlformats.org/officeDocument/2006/relationships/settings" Target="settings.xml"/><Relationship Id="rId12" Type="http://schemas.openxmlformats.org/officeDocument/2006/relationships/hyperlink" Target="https://pravo-search.minjust.ru/bigs/showDocument.html?id=94151695-1FF3-408E-88F3-A3BD96B2C169" TargetMode="External"/><Relationship Id="rId17" Type="http://schemas.openxmlformats.org/officeDocument/2006/relationships/hyperlink" Target="https://pravo-search.minjust.ru/bigs/showDocument.html?id=F916C772-2A35-4948-A0C7-10016BE052B4" TargetMode="External"/><Relationship Id="rId25" Type="http://schemas.openxmlformats.org/officeDocument/2006/relationships/hyperlink" Target="https://pravo-search.minjust.ru/bigs/showDocument.html?id=8F0D3595-AC22-4C95-86D2-9B7C93409A6C" TargetMode="External"/><Relationship Id="rId33" Type="http://schemas.openxmlformats.org/officeDocument/2006/relationships/hyperlink" Target="https://pravo-search.minjust.ru/bigs/showDocument.html?id=8F0D3595-AC22-4C95-86D2-9B7C93409A6C" TargetMode="External"/><Relationship Id="rId38" Type="http://schemas.openxmlformats.org/officeDocument/2006/relationships/hyperlink" Target="https://pravo-search.minjust.ru/bigs/showDocument.html?id=8F0D3595-AC22-4C95-86D2-9B7C93409A6C" TargetMode="External"/><Relationship Id="rId46" Type="http://schemas.openxmlformats.org/officeDocument/2006/relationships/hyperlink" Target="https://pravo-search.minjust.ru/bigs/showDocument.html?id=3DCD8ED7-5596-4D63-98B9-55FF44FA6107" TargetMode="External"/><Relationship Id="rId59" Type="http://schemas.openxmlformats.org/officeDocument/2006/relationships/hyperlink" Target="https://pravo-search.minjust.ru/bigs/showDocument.html?id=0B3BB750-FA8E-4A7D-8CB8-2B46BE5A96A0" TargetMode="External"/><Relationship Id="rId67" Type="http://schemas.openxmlformats.org/officeDocument/2006/relationships/hyperlink" Target="https://pravo-search.minjust.ru/bigs/showDocument.html?id=8F0D3595-AC22-4C95-86D2-9B7C93409A6C" TargetMode="External"/><Relationship Id="rId20" Type="http://schemas.openxmlformats.org/officeDocument/2006/relationships/hyperlink" Target="https://pravo-search.minjust.ru/bigs/showDocument.html?id=8F0D3595-AC22-4C95-86D2-9B7C93409A6C" TargetMode="External"/><Relationship Id="rId41" Type="http://schemas.openxmlformats.org/officeDocument/2006/relationships/hyperlink" Target="https://pravo-search.minjust.ru/bigs/showDocument.html?id=2B08B2FD-A352-4A66-95E0-5FDCA9D092FD" TargetMode="External"/><Relationship Id="rId54" Type="http://schemas.openxmlformats.org/officeDocument/2006/relationships/hyperlink" Target="https://pravo-search.minjust.ru/bigs/showDocument.html?id=26F6C956-6CC6-4F09-893C-468343D79AA4" TargetMode="External"/><Relationship Id="rId62" Type="http://schemas.openxmlformats.org/officeDocument/2006/relationships/hyperlink" Target="https://pravo-search.minjust.ru/bigs/showDocument.html?id=2B08B2FD-A352-4A66-95E0-5FDCA9D092FD" TargetMode="External"/><Relationship Id="rId70" Type="http://schemas.openxmlformats.org/officeDocument/2006/relationships/hyperlink" Target="https://pravo-search.minjust.ru/bigs/showDocument.html?id=8F0D3595-AC22-4C95-86D2-9B7C93409A6C" TargetMode="External"/><Relationship Id="rId75" Type="http://schemas.openxmlformats.org/officeDocument/2006/relationships/hyperlink" Target="https://pravo-search.minjust.ru/bigs/showDocument.html?id=2B08B2FD-A352-4A66-95E0-5FDCA9D092FD" TargetMode="External"/><Relationship Id="rId83" Type="http://schemas.openxmlformats.org/officeDocument/2006/relationships/hyperlink" Target="https://pravo-search.minjust.ru/bigs/showDocument.html?id=3DCD8ED7-5596-4D63-98B9-55FF44FA610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2B08B2FD-A352-4A66-95E0-5FDCA9D092FD" TargetMode="External"/><Relationship Id="rId15" Type="http://schemas.openxmlformats.org/officeDocument/2006/relationships/hyperlink" Target="https://pravo-search.minjust.ru/bigs/showDocument.html?id=26F6C956-6CC6-4F09-893C-468343D79AA4" TargetMode="External"/><Relationship Id="rId23"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2B08B2FD-A352-4A66-95E0-5FDCA9D092FD" TargetMode="External"/><Relationship Id="rId36" Type="http://schemas.openxmlformats.org/officeDocument/2006/relationships/hyperlink" Target="https://pravo-search.minjust.ru/bigs/showDocument.html?id=8F0D3595-AC22-4C95-86D2-9B7C93409A6C" TargetMode="External"/><Relationship Id="rId49" Type="http://schemas.openxmlformats.org/officeDocument/2006/relationships/hyperlink" Target="https://pravo-search.minjust.ru/bigs/showDocument.html?id=8F0D3595-AC22-4C95-86D2-9B7C93409A6C" TargetMode="External"/><Relationship Id="rId57" Type="http://schemas.openxmlformats.org/officeDocument/2006/relationships/hyperlink" Target="https://pravo-search.minjust.ru/bigs/showDocument.html?id=3DCD8ED7-5596-4D63-98B9-55FF44FA6107" TargetMode="External"/><Relationship Id="rId10" Type="http://schemas.openxmlformats.org/officeDocument/2006/relationships/hyperlink" Target="https://pravo-search.minjust.ru/bigs/showDocument.html?id=92F93F5E-9CB3-4011-86A0-00EB6D8C131F" TargetMode="External"/><Relationship Id="rId31" Type="http://schemas.openxmlformats.org/officeDocument/2006/relationships/hyperlink" Target="https://pravo-search.minjust.ru/bigs/showDocument.html?id=3DCD8ED7-5596-4D63-98B9-55FF44FA6107" TargetMode="External"/><Relationship Id="rId44" Type="http://schemas.openxmlformats.org/officeDocument/2006/relationships/hyperlink" Target="https://pravo-search.minjust.ru/bigs/showDocument.html?id=8F0D3595-AC22-4C95-86D2-9B7C93409A6C" TargetMode="External"/><Relationship Id="rId52" Type="http://schemas.openxmlformats.org/officeDocument/2006/relationships/hyperlink" Target="https://pravo-search.minjust.ru/bigs/showDocument.html?id=E5B38C40-2F0E-4478-93C8-04C7535E7F5C" TargetMode="External"/><Relationship Id="rId60" Type="http://schemas.openxmlformats.org/officeDocument/2006/relationships/hyperlink" Target="https://pravo-search.minjust.ru/bigs/showDocument.html?id=7D07D2F7-DB46-4413-A603-34274E5F4AE4" TargetMode="External"/><Relationship Id="rId65" Type="http://schemas.openxmlformats.org/officeDocument/2006/relationships/hyperlink" Target="https://pravo-search.minjust.ru/bigs/showDocument.html?id=8F0D3595-AC22-4C95-86D2-9B7C93409A6C" TargetMode="External"/><Relationship Id="rId73" Type="http://schemas.openxmlformats.org/officeDocument/2006/relationships/hyperlink" Target="https://pravo-search.minjust.ru/bigs/showDocument.html?id=8F0D3595-AC22-4C95-86D2-9B7C93409A6C" TargetMode="External"/><Relationship Id="rId78" Type="http://schemas.openxmlformats.org/officeDocument/2006/relationships/hyperlink" Target="https://pravo-search.minjust.ru/bigs/showDocument.html?id=8F0D3595-AC22-4C95-86D2-9B7C93409A6C" TargetMode="External"/><Relationship Id="rId81" Type="http://schemas.openxmlformats.org/officeDocument/2006/relationships/hyperlink" Target="https://pravo-search.minjust.ru/bigs/showDocument.html?id=3DCD8ED7-5596-4D63-98B9-55FF44FA6107" TargetMode="External"/><Relationship Id="rId86" Type="http://schemas.openxmlformats.org/officeDocument/2006/relationships/hyperlink" Target="https://pravo-search.minjust.ru/bigs/showDocument.html?id=8F0D3595-AC22-4C95-86D2-9B7C93409A6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D07D2F7-DB46-4413-A603-34274E5F4AE4" TargetMode="External"/><Relationship Id="rId13" Type="http://schemas.openxmlformats.org/officeDocument/2006/relationships/hyperlink" Target="https://pravo-search.minjust.ru/bigs/showDocument.html?id=560F60A6-7718-4591-8E56-586B55787CFC" TargetMode="External"/><Relationship Id="rId18" Type="http://schemas.openxmlformats.org/officeDocument/2006/relationships/hyperlink" Target="https://pravo-search.minjust.ru/bigs/showDocument.html?id=8F0D3595-AC22-4C95-86D2-9B7C93409A6C" TargetMode="External"/><Relationship Id="rId39" Type="http://schemas.openxmlformats.org/officeDocument/2006/relationships/hyperlink" Target="https://pravo-search.minjust.ru/bigs/showDocument.html?id=8F0D3595-AC22-4C95-86D2-9B7C93409A6C" TargetMode="External"/><Relationship Id="rId34"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8F0D3595-AC22-4C95-86D2-9B7C93409A6C" TargetMode="External"/><Relationship Id="rId55" Type="http://schemas.openxmlformats.org/officeDocument/2006/relationships/hyperlink" Target="https://pravo-search.minjust.ru/bigs/showDocument.html?id=8F0D3595-AC22-4C95-86D2-9B7C93409A6C" TargetMode="External"/><Relationship Id="rId76" Type="http://schemas.openxmlformats.org/officeDocument/2006/relationships/hyperlink" Target="https://pravo-search.minjust.ru/bigs/showDocument.html?id=8F0D3595-AC22-4C95-86D2-9B7C93409A6C" TargetMode="External"/><Relationship Id="rId7" Type="http://schemas.openxmlformats.org/officeDocument/2006/relationships/hyperlink" Target="https://pravo-search.minjust.ru/bigs/showDocument.html?id=0B3BB750-FA8E-4A7D-8CB8-2B46BE5A96A0" TargetMode="External"/><Relationship Id="rId71" Type="http://schemas.openxmlformats.org/officeDocument/2006/relationships/hyperlink" Target="https://pravo-search.minjust.ru/bigs/showDocument.html?id=2B08B2FD-A352-4A66-95E0-5FDCA9D092FD" TargetMode="External"/><Relationship Id="rId2" Type="http://schemas.openxmlformats.org/officeDocument/2006/relationships/styles" Target="styles.xml"/><Relationship Id="rId29" Type="http://schemas.openxmlformats.org/officeDocument/2006/relationships/hyperlink" Target="https://pravo-search.minjust.ru/bigs/showDocument.html?id=8F0D3595-AC22-4C95-86D2-9B7C93409A6C" TargetMode="External"/><Relationship Id="rId24" Type="http://schemas.openxmlformats.org/officeDocument/2006/relationships/hyperlink" Target="https://pravo-search.minjust.ru/bigs/showDocument.html?id=01BFE9DA-62D9-4180-9A86-B71667CE337A" TargetMode="External"/><Relationship Id="rId40" Type="http://schemas.openxmlformats.org/officeDocument/2006/relationships/hyperlink" Target="https://pravo-search.minjust.ru/bigs/showDocument.html?id=8F0D3595-AC22-4C95-86D2-9B7C93409A6C" TargetMode="External"/><Relationship Id="rId45" Type="http://schemas.openxmlformats.org/officeDocument/2006/relationships/hyperlink" Target="https://pravo-search.minjust.ru/bigs/showDocument.html?id=3DCD8ED7-5596-4D63-98B9-55FF44FA6107" TargetMode="External"/><Relationship Id="rId66" Type="http://schemas.openxmlformats.org/officeDocument/2006/relationships/hyperlink" Target="https://pravo-search.minjust.ru/bigs/showDocument.html?id=3DCD8ED7-5596-4D63-98B9-55FF44FA6107" TargetMode="External"/><Relationship Id="rId87" Type="http://schemas.openxmlformats.org/officeDocument/2006/relationships/fontTable" Target="fontTable.xml"/><Relationship Id="rId61" Type="http://schemas.openxmlformats.org/officeDocument/2006/relationships/hyperlink" Target="https://pravo-search.minjust.ru/bigs/showDocument.html?id=560F60A6-7718-4591-8E56-586B55787CFC" TargetMode="External"/><Relationship Id="rId82" Type="http://schemas.openxmlformats.org/officeDocument/2006/relationships/hyperlink" Target="https://pravo-search.minjust.ru/bigs/showDocument.html?id=8F0D3595-AC22-4C95-86D2-9B7C93409A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F0D0-E2D1-490D-866D-6BC8ADD9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10937</Words>
  <Characters>62344</Characters>
  <Application>Microsoft Office Word</Application>
  <DocSecurity>0</DocSecurity>
  <Lines>519</Lines>
  <Paragraphs>146</Paragraphs>
  <ScaleCrop>false</ScaleCrop>
  <Company>Microsoft</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Пирожникова Людмила</dc:creator>
  <cp:keywords/>
  <dc:description/>
  <cp:lastModifiedBy>Светлана Осипова</cp:lastModifiedBy>
  <cp:revision>2</cp:revision>
  <dcterms:created xsi:type="dcterms:W3CDTF">2013-01-23T05:13:00Z</dcterms:created>
  <dcterms:modified xsi:type="dcterms:W3CDTF">2022-09-20T05:31:00Z</dcterms:modified>
</cp:coreProperties>
</file>